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7" w:rsidRPr="00B70804" w:rsidRDefault="008F5C37" w:rsidP="002C5872">
      <w:pPr>
        <w:jc w:val="right"/>
        <w:rPr>
          <w:b w:val="0"/>
          <w:sz w:val="28"/>
          <w:szCs w:val="28"/>
        </w:rPr>
      </w:pPr>
    </w:p>
    <w:p w:rsidR="002C5872" w:rsidRDefault="002C5872" w:rsidP="002C5872">
      <w:pPr>
        <w:jc w:val="center"/>
      </w:pPr>
      <w:r w:rsidRPr="00B157AB">
        <w:rPr>
          <w:noProof/>
        </w:rPr>
        <w:drawing>
          <wp:inline distT="0" distB="0" distL="0" distR="0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72" w:rsidRPr="0047296A" w:rsidRDefault="002C5872" w:rsidP="002C5872">
      <w:pPr>
        <w:jc w:val="center"/>
        <w:rPr>
          <w:b w:val="0"/>
          <w:sz w:val="32"/>
          <w:szCs w:val="32"/>
        </w:rPr>
      </w:pPr>
      <w:r w:rsidRPr="0047296A">
        <w:rPr>
          <w:sz w:val="32"/>
          <w:szCs w:val="32"/>
        </w:rPr>
        <w:t>РУБЦОВСКИЙ ГОРОДСКОЙ СОВЕТ ДЕПУТАТОВ</w:t>
      </w:r>
    </w:p>
    <w:p w:rsidR="002C5872" w:rsidRDefault="002C5872" w:rsidP="002C5872">
      <w:pPr>
        <w:jc w:val="center"/>
        <w:rPr>
          <w:b w:val="0"/>
          <w:sz w:val="32"/>
          <w:szCs w:val="32"/>
        </w:rPr>
      </w:pPr>
      <w:r w:rsidRPr="0047296A">
        <w:rPr>
          <w:sz w:val="32"/>
          <w:szCs w:val="32"/>
        </w:rPr>
        <w:t>АЛТАЙСКОГО КРАЯ</w:t>
      </w:r>
    </w:p>
    <w:p w:rsidR="002C5872" w:rsidRDefault="002C5872" w:rsidP="002C5872">
      <w:pPr>
        <w:jc w:val="center"/>
        <w:rPr>
          <w:b w:val="0"/>
          <w:sz w:val="48"/>
          <w:szCs w:val="48"/>
        </w:rPr>
      </w:pPr>
      <w:r w:rsidRPr="0047296A">
        <w:rPr>
          <w:sz w:val="48"/>
          <w:szCs w:val="48"/>
        </w:rPr>
        <w:t>Р Е Ш Е Н И Е</w:t>
      </w:r>
    </w:p>
    <w:p w:rsidR="002C5872" w:rsidRPr="001665AE" w:rsidRDefault="002C5872" w:rsidP="002C5872">
      <w:pPr>
        <w:jc w:val="center"/>
        <w:rPr>
          <w:b w:val="0"/>
        </w:rPr>
      </w:pPr>
    </w:p>
    <w:p w:rsidR="002C5872" w:rsidRPr="001665AE" w:rsidRDefault="002C5872" w:rsidP="002C5872">
      <w:pPr>
        <w:rPr>
          <w:b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</w:t>
      </w:r>
      <w:r w:rsidRPr="00F7176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23 </w:t>
      </w:r>
      <w:r w:rsidRPr="00F7176E">
        <w:rPr>
          <w:sz w:val="28"/>
          <w:szCs w:val="28"/>
          <w:u w:val="single"/>
        </w:rPr>
        <w:t>г.№</w:t>
      </w:r>
      <w:r>
        <w:rPr>
          <w:sz w:val="28"/>
          <w:szCs w:val="28"/>
          <w:u w:val="single"/>
        </w:rPr>
        <w:t>________</w:t>
      </w:r>
    </w:p>
    <w:p w:rsidR="002C5872" w:rsidRPr="00850FBD" w:rsidRDefault="002C5872" w:rsidP="002C5872">
      <w:pPr>
        <w:rPr>
          <w:b w:val="0"/>
          <w:sz w:val="28"/>
          <w:szCs w:val="28"/>
          <w:u w:val="single"/>
        </w:rPr>
      </w:pPr>
      <w:r w:rsidRPr="0047296A">
        <w:t>г. Рубцовск</w:t>
      </w:r>
    </w:p>
    <w:p w:rsidR="002C5872" w:rsidRPr="00961ACA" w:rsidRDefault="002C5872" w:rsidP="002C5872">
      <w:pPr>
        <w:jc w:val="center"/>
        <w:rPr>
          <w:b w:val="0"/>
          <w:sz w:val="28"/>
          <w:szCs w:val="28"/>
        </w:rPr>
      </w:pPr>
    </w:p>
    <w:p w:rsidR="00137D30" w:rsidRDefault="00137D30" w:rsidP="00137D30">
      <w:pPr>
        <w:spacing w:line="240" w:lineRule="exact"/>
        <w:ind w:right="5244"/>
        <w:jc w:val="both"/>
        <w:rPr>
          <w:b w:val="0"/>
          <w:sz w:val="28"/>
          <w:szCs w:val="28"/>
        </w:rPr>
      </w:pPr>
    </w:p>
    <w:p w:rsidR="00137D30" w:rsidRDefault="00137D30" w:rsidP="00137D30">
      <w:pPr>
        <w:spacing w:line="240" w:lineRule="exact"/>
        <w:ind w:right="5244"/>
        <w:jc w:val="both"/>
        <w:rPr>
          <w:b w:val="0"/>
          <w:sz w:val="28"/>
          <w:szCs w:val="28"/>
        </w:rPr>
      </w:pPr>
    </w:p>
    <w:p w:rsidR="002C5872" w:rsidRPr="00137D30" w:rsidRDefault="00E12945" w:rsidP="00137D30">
      <w:pPr>
        <w:spacing w:line="240" w:lineRule="exact"/>
        <w:ind w:right="5244"/>
        <w:jc w:val="both"/>
        <w:rPr>
          <w:b w:val="0"/>
          <w:sz w:val="28"/>
          <w:szCs w:val="28"/>
        </w:rPr>
      </w:pPr>
      <w:r w:rsidRPr="00137D30">
        <w:rPr>
          <w:b w:val="0"/>
          <w:sz w:val="28"/>
          <w:szCs w:val="28"/>
        </w:rPr>
        <w:t xml:space="preserve">О принятии </w:t>
      </w:r>
      <w:r w:rsidR="00E50159" w:rsidRPr="00137D30">
        <w:rPr>
          <w:b w:val="0"/>
          <w:sz w:val="28"/>
          <w:szCs w:val="28"/>
        </w:rPr>
        <w:t xml:space="preserve">Порядка </w:t>
      </w:r>
      <w:r w:rsidR="00137D30" w:rsidRPr="00137D30">
        <w:rPr>
          <w:b w:val="0"/>
          <w:sz w:val="28"/>
          <w:szCs w:val="28"/>
        </w:rPr>
        <w:t>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</w:t>
      </w:r>
    </w:p>
    <w:p w:rsidR="002C5872" w:rsidRDefault="002C5872" w:rsidP="002C5872">
      <w:pPr>
        <w:spacing w:line="240" w:lineRule="exact"/>
        <w:ind w:right="5565"/>
        <w:jc w:val="both"/>
        <w:rPr>
          <w:b w:val="0"/>
          <w:sz w:val="28"/>
          <w:szCs w:val="28"/>
        </w:rPr>
      </w:pPr>
    </w:p>
    <w:p w:rsidR="00137D30" w:rsidRPr="00CD5D67" w:rsidRDefault="00137D30" w:rsidP="002C5872">
      <w:pPr>
        <w:spacing w:line="240" w:lineRule="exact"/>
        <w:ind w:right="5565"/>
        <w:jc w:val="both"/>
        <w:rPr>
          <w:b w:val="0"/>
          <w:sz w:val="28"/>
          <w:szCs w:val="28"/>
        </w:rPr>
      </w:pPr>
    </w:p>
    <w:p w:rsidR="009E6D49" w:rsidRDefault="00E50159" w:rsidP="0030003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proofErr w:type="gramStart"/>
      <w:r w:rsidRPr="00E50159">
        <w:rPr>
          <w:b w:val="0"/>
          <w:sz w:val="28"/>
          <w:szCs w:val="28"/>
        </w:rPr>
        <w:t xml:space="preserve">В соответствии с Земельным </w:t>
      </w:r>
      <w:hyperlink r:id="rId7" w:history="1">
        <w:r w:rsidRPr="00E50159">
          <w:rPr>
            <w:b w:val="0"/>
            <w:sz w:val="28"/>
            <w:szCs w:val="28"/>
          </w:rPr>
          <w:t>кодексом</w:t>
        </w:r>
      </w:hyperlink>
      <w:r w:rsidRPr="00E50159">
        <w:rPr>
          <w:b w:val="0"/>
          <w:sz w:val="28"/>
          <w:szCs w:val="28"/>
        </w:rPr>
        <w:t xml:space="preserve"> Российской Федерации, </w:t>
      </w:r>
      <w:hyperlink r:id="rId8" w:history="1">
        <w:r w:rsidRPr="00E50159">
          <w:rPr>
            <w:b w:val="0"/>
            <w:sz w:val="28"/>
            <w:szCs w:val="28"/>
          </w:rPr>
          <w:t>статьями</w:t>
        </w:r>
        <w:r w:rsidR="00233A01">
          <w:rPr>
            <w:b w:val="0"/>
            <w:sz w:val="28"/>
            <w:szCs w:val="28"/>
          </w:rPr>
          <w:t> </w:t>
        </w:r>
        <w:r w:rsidRPr="00E50159">
          <w:rPr>
            <w:b w:val="0"/>
            <w:sz w:val="28"/>
            <w:szCs w:val="28"/>
          </w:rPr>
          <w:t>447</w:t>
        </w:r>
      </w:hyperlink>
      <w:r w:rsidRPr="00E50159">
        <w:rPr>
          <w:b w:val="0"/>
          <w:sz w:val="28"/>
          <w:szCs w:val="28"/>
        </w:rPr>
        <w:t xml:space="preserve">- </w:t>
      </w:r>
      <w:hyperlink r:id="rId9" w:history="1">
        <w:r w:rsidRPr="00E50159">
          <w:rPr>
            <w:b w:val="0"/>
            <w:sz w:val="28"/>
            <w:szCs w:val="28"/>
          </w:rPr>
          <w:t>449</w:t>
        </w:r>
      </w:hyperlink>
      <w:r w:rsidRPr="00E50159">
        <w:rPr>
          <w:b w:val="0"/>
          <w:sz w:val="28"/>
          <w:szCs w:val="28"/>
        </w:rPr>
        <w:t xml:space="preserve"> Гражданского кодекса Российской Федерации,</w:t>
      </w:r>
      <w:hyperlink r:id="rId10" w:history="1">
        <w:r w:rsidR="009E6D49">
          <w:rPr>
            <w:b w:val="0"/>
            <w:sz w:val="28"/>
            <w:szCs w:val="28"/>
          </w:rPr>
          <w:t xml:space="preserve"> пунктом 10 статьи</w:t>
        </w:r>
        <w:r w:rsidR="0063517D" w:rsidRPr="0063517D">
          <w:rPr>
            <w:b w:val="0"/>
            <w:sz w:val="28"/>
            <w:szCs w:val="28"/>
          </w:rPr>
          <w:t xml:space="preserve"> </w:t>
        </w:r>
        <w:r w:rsidR="009E6D49">
          <w:rPr>
            <w:b w:val="0"/>
            <w:sz w:val="28"/>
            <w:szCs w:val="28"/>
          </w:rPr>
          <w:t>30</w:t>
        </w:r>
      </w:hyperlink>
      <w:r w:rsidRPr="00E50159">
        <w:rPr>
          <w:b w:val="0"/>
          <w:sz w:val="28"/>
          <w:szCs w:val="28"/>
        </w:rPr>
        <w:t xml:space="preserve"> Устава муниципального образования город Рубцовск Алтайского края, статьей 6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в целях создания условий для более</w:t>
      </w:r>
      <w:proofErr w:type="gramEnd"/>
      <w:r w:rsidRPr="00E50159">
        <w:rPr>
          <w:b w:val="0"/>
          <w:sz w:val="28"/>
          <w:szCs w:val="28"/>
        </w:rPr>
        <w:t xml:space="preserve"> эффективного и рационального использования земельных участков на территории муниципального образования город Рубцовск Алтайского края</w:t>
      </w:r>
      <w:r w:rsidR="002C5872" w:rsidRPr="00E50159">
        <w:rPr>
          <w:b w:val="0"/>
          <w:sz w:val="28"/>
          <w:szCs w:val="28"/>
        </w:rPr>
        <w:t>, Рубцовский городской Совет</w:t>
      </w:r>
      <w:r w:rsidR="002C5872" w:rsidRPr="00DE4DBB">
        <w:rPr>
          <w:b w:val="0"/>
          <w:sz w:val="28"/>
          <w:szCs w:val="28"/>
        </w:rPr>
        <w:t xml:space="preserve"> депутатов</w:t>
      </w:r>
      <w:r w:rsidR="00795A3B">
        <w:rPr>
          <w:b w:val="0"/>
          <w:sz w:val="28"/>
          <w:szCs w:val="28"/>
        </w:rPr>
        <w:t xml:space="preserve"> Алтайского края</w:t>
      </w:r>
    </w:p>
    <w:p w:rsidR="002C5872" w:rsidRDefault="002C5872" w:rsidP="0030003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DE4DBB">
        <w:rPr>
          <w:b w:val="0"/>
          <w:sz w:val="28"/>
          <w:szCs w:val="28"/>
        </w:rPr>
        <w:t>РЕШИЛ:</w:t>
      </w:r>
    </w:p>
    <w:p w:rsidR="002C5872" w:rsidRPr="00233A01" w:rsidRDefault="0020420F" w:rsidP="003A4E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EE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95A3B" w:rsidRPr="001E1CEE">
        <w:rPr>
          <w:rFonts w:ascii="Times New Roman" w:hAnsi="Times New Roman" w:cs="Times New Roman"/>
          <w:sz w:val="28"/>
          <w:szCs w:val="28"/>
        </w:rPr>
        <w:t>Порядок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</w:t>
      </w:r>
      <w:r w:rsidR="007F1CA5">
        <w:rPr>
          <w:rFonts w:ascii="Times New Roman" w:hAnsi="Times New Roman" w:cs="Times New Roman"/>
          <w:sz w:val="28"/>
          <w:szCs w:val="28"/>
        </w:rPr>
        <w:t>,</w:t>
      </w:r>
      <w:r w:rsidR="00795A3B" w:rsidRPr="001E1CEE">
        <w:rPr>
          <w:rFonts w:ascii="Times New Roman" w:hAnsi="Times New Roman" w:cs="Times New Roman"/>
          <w:sz w:val="28"/>
          <w:szCs w:val="28"/>
        </w:rPr>
        <w:t xml:space="preserve"> или права на заключение </w:t>
      </w:r>
      <w:r w:rsidR="00795A3B" w:rsidRPr="00233A01">
        <w:rPr>
          <w:rFonts w:ascii="Times New Roman" w:hAnsi="Times New Roman" w:cs="Times New Roman"/>
          <w:sz w:val="28"/>
          <w:szCs w:val="28"/>
        </w:rPr>
        <w:t xml:space="preserve">договоров аренды таких земельных участков </w:t>
      </w:r>
      <w:r w:rsidR="000717BA" w:rsidRPr="00233A01">
        <w:rPr>
          <w:rFonts w:ascii="Times New Roman" w:hAnsi="Times New Roman" w:cs="Times New Roman"/>
          <w:sz w:val="28"/>
          <w:szCs w:val="28"/>
        </w:rPr>
        <w:t>(п</w:t>
      </w:r>
      <w:r w:rsidR="009E6D49" w:rsidRPr="00233A01">
        <w:rPr>
          <w:rFonts w:ascii="Times New Roman" w:hAnsi="Times New Roman" w:cs="Times New Roman"/>
          <w:sz w:val="28"/>
          <w:szCs w:val="28"/>
        </w:rPr>
        <w:t>риложение).</w:t>
      </w:r>
    </w:p>
    <w:p w:rsidR="00233A01" w:rsidRDefault="00233A01" w:rsidP="003A4E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01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«Местное время».</w:t>
      </w:r>
    </w:p>
    <w:p w:rsidR="00233A01" w:rsidRDefault="00233A01" w:rsidP="003A4E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0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в газете «Местное время».</w:t>
      </w:r>
    </w:p>
    <w:p w:rsidR="00233A01" w:rsidRPr="00233A01" w:rsidRDefault="00233A01" w:rsidP="003A4EA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A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A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</w:t>
      </w:r>
      <w:r w:rsidRPr="00233A01">
        <w:rPr>
          <w:rFonts w:ascii="Times New Roman" w:hAnsi="Times New Roman" w:cs="Times New Roman"/>
          <w:sz w:val="28"/>
          <w:szCs w:val="28"/>
        </w:rPr>
        <w:lastRenderedPageBreak/>
        <w:t>жилищно-коммунальному хозяйству, природопользованию и земельным отношениям (Вартанов</w:t>
      </w:r>
      <w:r w:rsidR="00CF17C9" w:rsidRPr="00CF17C9">
        <w:rPr>
          <w:rFonts w:ascii="Times New Roman" w:hAnsi="Times New Roman" w:cs="Times New Roman"/>
          <w:sz w:val="28"/>
          <w:szCs w:val="28"/>
        </w:rPr>
        <w:t xml:space="preserve"> </w:t>
      </w:r>
      <w:r w:rsidR="00CF17C9" w:rsidRPr="00233A01">
        <w:rPr>
          <w:rFonts w:ascii="Times New Roman" w:hAnsi="Times New Roman" w:cs="Times New Roman"/>
          <w:sz w:val="28"/>
          <w:szCs w:val="28"/>
        </w:rPr>
        <w:t>А.Э.</w:t>
      </w:r>
      <w:r w:rsidRPr="00233A01">
        <w:rPr>
          <w:rFonts w:ascii="Times New Roman" w:hAnsi="Times New Roman" w:cs="Times New Roman"/>
          <w:sz w:val="28"/>
          <w:szCs w:val="28"/>
        </w:rPr>
        <w:t>).</w:t>
      </w:r>
    </w:p>
    <w:p w:rsidR="002C5872" w:rsidRDefault="002C5872" w:rsidP="002C5872">
      <w:pPr>
        <w:suppressAutoHyphens/>
        <w:jc w:val="both"/>
        <w:rPr>
          <w:b w:val="0"/>
          <w:sz w:val="28"/>
          <w:szCs w:val="28"/>
        </w:rPr>
      </w:pPr>
    </w:p>
    <w:p w:rsidR="00112334" w:rsidRDefault="00112334" w:rsidP="002C5872">
      <w:pPr>
        <w:suppressAutoHyphens/>
        <w:jc w:val="both"/>
        <w:rPr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233A01" w:rsidTr="00112334">
        <w:tc>
          <w:tcPr>
            <w:tcW w:w="5098" w:type="dxa"/>
            <w:vAlign w:val="center"/>
          </w:tcPr>
          <w:p w:rsidR="00233A01" w:rsidRPr="00CD5D67" w:rsidRDefault="00233A01" w:rsidP="00233A01">
            <w:pPr>
              <w:suppressAutoHyphens/>
              <w:jc w:val="both"/>
              <w:rPr>
                <w:b w:val="0"/>
                <w:sz w:val="28"/>
                <w:szCs w:val="28"/>
              </w:rPr>
            </w:pPr>
            <w:r w:rsidRPr="00CD5D67">
              <w:rPr>
                <w:b w:val="0"/>
                <w:sz w:val="28"/>
                <w:szCs w:val="28"/>
              </w:rPr>
              <w:t xml:space="preserve">Председатель Рубцовского городского </w:t>
            </w:r>
          </w:p>
          <w:p w:rsidR="00233A01" w:rsidRDefault="00233A01" w:rsidP="00233A01">
            <w:pPr>
              <w:suppressAutoHyphens/>
              <w:jc w:val="both"/>
              <w:rPr>
                <w:b w:val="0"/>
                <w:sz w:val="28"/>
                <w:szCs w:val="28"/>
              </w:rPr>
            </w:pPr>
            <w:r w:rsidRPr="00CD5D67">
              <w:rPr>
                <w:b w:val="0"/>
                <w:sz w:val="28"/>
                <w:szCs w:val="28"/>
              </w:rPr>
              <w:t xml:space="preserve">Совета депутатов Алтайского </w:t>
            </w:r>
            <w:r>
              <w:rPr>
                <w:b w:val="0"/>
                <w:sz w:val="28"/>
                <w:szCs w:val="28"/>
              </w:rPr>
              <w:t>края</w:t>
            </w:r>
          </w:p>
        </w:tc>
        <w:tc>
          <w:tcPr>
            <w:tcW w:w="4247" w:type="dxa"/>
            <w:vAlign w:val="center"/>
          </w:tcPr>
          <w:p w:rsidR="00233A01" w:rsidRDefault="00233A01" w:rsidP="00233A01">
            <w:pPr>
              <w:suppressAutoHyphens/>
              <w:jc w:val="righ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С.П. </w:t>
            </w:r>
            <w:proofErr w:type="spellStart"/>
            <w:r>
              <w:rPr>
                <w:b w:val="0"/>
                <w:sz w:val="28"/>
                <w:szCs w:val="28"/>
              </w:rPr>
              <w:t>Черноиванов</w:t>
            </w:r>
            <w:proofErr w:type="spellEnd"/>
          </w:p>
          <w:p w:rsidR="00CF17C9" w:rsidRPr="00CF17C9" w:rsidRDefault="00CF17C9" w:rsidP="00233A01">
            <w:pPr>
              <w:suppressAutoHyphens/>
              <w:jc w:val="right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112334" w:rsidTr="00112334">
        <w:tc>
          <w:tcPr>
            <w:tcW w:w="5098" w:type="dxa"/>
            <w:vAlign w:val="center"/>
          </w:tcPr>
          <w:p w:rsidR="00CF17C9" w:rsidRDefault="00CF17C9" w:rsidP="00233A01">
            <w:pPr>
              <w:suppressAutoHyphens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CF17C9" w:rsidRDefault="00CF17C9" w:rsidP="00233A01">
            <w:pPr>
              <w:suppressAutoHyphens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112334" w:rsidRPr="00CD5D67" w:rsidRDefault="00112334" w:rsidP="00233A01">
            <w:pPr>
              <w:suppressAutoHyphens/>
              <w:jc w:val="both"/>
              <w:rPr>
                <w:b w:val="0"/>
                <w:sz w:val="28"/>
                <w:szCs w:val="28"/>
              </w:rPr>
            </w:pPr>
            <w:r w:rsidRPr="00CD5D67">
              <w:rPr>
                <w:b w:val="0"/>
                <w:sz w:val="28"/>
                <w:szCs w:val="28"/>
              </w:rPr>
              <w:t>Глава города Рубцовска</w:t>
            </w:r>
          </w:p>
        </w:tc>
        <w:tc>
          <w:tcPr>
            <w:tcW w:w="4247" w:type="dxa"/>
            <w:vAlign w:val="center"/>
          </w:tcPr>
          <w:p w:rsidR="00112334" w:rsidRDefault="00112334" w:rsidP="00233A01">
            <w:pPr>
              <w:suppressAutoHyphens/>
              <w:jc w:val="right"/>
              <w:rPr>
                <w:b w:val="0"/>
                <w:sz w:val="28"/>
                <w:szCs w:val="28"/>
              </w:rPr>
            </w:pPr>
            <w:r w:rsidRPr="00CD5D67">
              <w:rPr>
                <w:b w:val="0"/>
                <w:sz w:val="28"/>
                <w:szCs w:val="28"/>
              </w:rPr>
              <w:t>Д.З. Фельдман</w:t>
            </w:r>
          </w:p>
        </w:tc>
      </w:tr>
    </w:tbl>
    <w:p w:rsidR="00233A01" w:rsidRDefault="00233A01">
      <w:pPr>
        <w:spacing w:after="160" w:line="259" w:lineRule="auto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6A7201" w:rsidRPr="006A7201" w:rsidRDefault="006A7201" w:rsidP="006A7201">
      <w:pPr>
        <w:widowControl w:val="0"/>
        <w:autoSpaceDE w:val="0"/>
        <w:autoSpaceDN w:val="0"/>
        <w:adjustRightInd w:val="0"/>
        <w:ind w:left="5670"/>
        <w:outlineLvl w:val="0"/>
        <w:rPr>
          <w:b w:val="0"/>
          <w:sz w:val="28"/>
          <w:szCs w:val="28"/>
        </w:rPr>
      </w:pPr>
      <w:r w:rsidRPr="006A7201">
        <w:rPr>
          <w:b w:val="0"/>
          <w:sz w:val="28"/>
          <w:szCs w:val="28"/>
        </w:rPr>
        <w:lastRenderedPageBreak/>
        <w:t>Приложение к решению Рубцовского городского Совета депутатов Алтайского края от __________№_____</w:t>
      </w:r>
    </w:p>
    <w:p w:rsidR="002C5872" w:rsidRDefault="002C5872" w:rsidP="002C5872">
      <w:pPr>
        <w:pStyle w:val="2"/>
        <w:ind w:left="6372"/>
        <w:jc w:val="both"/>
      </w:pPr>
    </w:p>
    <w:p w:rsidR="00BC3820" w:rsidRPr="00BC3820" w:rsidRDefault="00BC3820" w:rsidP="00570065">
      <w:pPr>
        <w:autoSpaceDE w:val="0"/>
        <w:autoSpaceDN w:val="0"/>
        <w:adjustRightInd w:val="0"/>
        <w:contextualSpacing/>
        <w:jc w:val="center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орядок</w:t>
      </w:r>
    </w:p>
    <w:p w:rsidR="00BC3820" w:rsidRPr="00137D30" w:rsidRDefault="00137D30" w:rsidP="0063517D">
      <w:pPr>
        <w:autoSpaceDE w:val="0"/>
        <w:autoSpaceDN w:val="0"/>
        <w:adjustRightInd w:val="0"/>
        <w:contextualSpacing/>
        <w:jc w:val="center"/>
        <w:rPr>
          <w:b w:val="0"/>
          <w:sz w:val="28"/>
          <w:szCs w:val="28"/>
        </w:rPr>
      </w:pPr>
      <w:r w:rsidRPr="00137D30">
        <w:rPr>
          <w:b w:val="0"/>
          <w:sz w:val="28"/>
          <w:szCs w:val="28"/>
        </w:rPr>
        <w:t>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</w:t>
      </w:r>
    </w:p>
    <w:p w:rsidR="00062204" w:rsidRPr="00BC3820" w:rsidRDefault="00062204" w:rsidP="00062204">
      <w:pPr>
        <w:spacing w:line="240" w:lineRule="exact"/>
        <w:ind w:right="-1"/>
        <w:jc w:val="center"/>
        <w:rPr>
          <w:b w:val="0"/>
          <w:sz w:val="28"/>
          <w:szCs w:val="28"/>
        </w:rPr>
      </w:pPr>
    </w:p>
    <w:p w:rsidR="00BC3820" w:rsidRPr="00570065" w:rsidRDefault="00BC3820" w:rsidP="0057006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006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C3820" w:rsidRPr="00137D3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1.1. </w:t>
      </w:r>
      <w:r w:rsidRPr="00AC0D82">
        <w:rPr>
          <w:b w:val="0"/>
          <w:sz w:val="28"/>
          <w:szCs w:val="28"/>
        </w:rPr>
        <w:t xml:space="preserve">Настоящий </w:t>
      </w:r>
      <w:r w:rsidRPr="00137D30">
        <w:rPr>
          <w:b w:val="0"/>
          <w:sz w:val="28"/>
          <w:szCs w:val="28"/>
        </w:rPr>
        <w:t xml:space="preserve">Порядок определяет </w:t>
      </w:r>
      <w:r w:rsidR="000717BA" w:rsidRPr="00137D30">
        <w:rPr>
          <w:b w:val="0"/>
          <w:sz w:val="28"/>
          <w:szCs w:val="28"/>
        </w:rPr>
        <w:t>правила</w:t>
      </w:r>
      <w:r w:rsidR="0063517D">
        <w:rPr>
          <w:b w:val="0"/>
          <w:sz w:val="28"/>
          <w:szCs w:val="28"/>
        </w:rPr>
        <w:t xml:space="preserve"> </w:t>
      </w:r>
      <w:r w:rsidR="00137D30" w:rsidRPr="00137D30">
        <w:rPr>
          <w:b w:val="0"/>
          <w:sz w:val="28"/>
          <w:szCs w:val="28"/>
        </w:rPr>
        <w:t>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</w:t>
      </w:r>
      <w:r w:rsidRPr="00137D30">
        <w:rPr>
          <w:b w:val="0"/>
          <w:sz w:val="28"/>
          <w:szCs w:val="28"/>
        </w:rPr>
        <w:t xml:space="preserve"> (далее - Порядок).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Предметом аукциона в электронной форме являются земельные участки </w:t>
      </w:r>
      <w:r w:rsidR="005F085F">
        <w:rPr>
          <w:b w:val="0"/>
          <w:sz w:val="28"/>
          <w:szCs w:val="28"/>
        </w:rPr>
        <w:t xml:space="preserve">в </w:t>
      </w:r>
      <w:r w:rsidRPr="00BC3820">
        <w:rPr>
          <w:b w:val="0"/>
          <w:sz w:val="28"/>
          <w:szCs w:val="28"/>
        </w:rPr>
        <w:t xml:space="preserve">государственной (до разграничения) </w:t>
      </w:r>
      <w:r w:rsidR="00137D30">
        <w:rPr>
          <w:b w:val="0"/>
          <w:sz w:val="28"/>
          <w:szCs w:val="28"/>
        </w:rPr>
        <w:t xml:space="preserve">собственности </w:t>
      </w:r>
      <w:r w:rsidR="00137D30" w:rsidRPr="00AC0D82">
        <w:rPr>
          <w:b w:val="0"/>
          <w:sz w:val="28"/>
          <w:szCs w:val="28"/>
        </w:rPr>
        <w:t>на территории муниципального образования город Рубцовск Алтайского края</w:t>
      </w:r>
      <w:r w:rsidR="00137D30">
        <w:rPr>
          <w:b w:val="0"/>
          <w:sz w:val="28"/>
          <w:szCs w:val="28"/>
        </w:rPr>
        <w:t xml:space="preserve">, </w:t>
      </w:r>
      <w:r w:rsidR="00137D30" w:rsidRPr="00BC3820">
        <w:rPr>
          <w:b w:val="0"/>
          <w:sz w:val="28"/>
          <w:szCs w:val="28"/>
        </w:rPr>
        <w:t xml:space="preserve">находящиеся в ведении муниципального образования город Рубцовск Алтайского края, </w:t>
      </w:r>
      <w:proofErr w:type="gramStart"/>
      <w:r w:rsidR="00137D30" w:rsidRPr="00BC3820">
        <w:rPr>
          <w:b w:val="0"/>
          <w:sz w:val="28"/>
          <w:szCs w:val="28"/>
        </w:rPr>
        <w:t>которое</w:t>
      </w:r>
      <w:proofErr w:type="gramEnd"/>
      <w:r w:rsidR="00137D30" w:rsidRPr="00BC3820">
        <w:rPr>
          <w:b w:val="0"/>
          <w:sz w:val="28"/>
          <w:szCs w:val="28"/>
        </w:rPr>
        <w:t xml:space="preserve"> обладает правом предоставления соответствующих участков в пределах своей компетенции</w:t>
      </w:r>
      <w:r w:rsidR="00137D30">
        <w:rPr>
          <w:b w:val="0"/>
          <w:sz w:val="28"/>
          <w:szCs w:val="28"/>
        </w:rPr>
        <w:t>,</w:t>
      </w:r>
      <w:r w:rsidR="0063517D">
        <w:rPr>
          <w:b w:val="0"/>
          <w:sz w:val="28"/>
          <w:szCs w:val="28"/>
        </w:rPr>
        <w:t xml:space="preserve"> </w:t>
      </w:r>
      <w:r w:rsidRPr="00BC3820">
        <w:rPr>
          <w:b w:val="0"/>
          <w:sz w:val="28"/>
          <w:szCs w:val="28"/>
        </w:rPr>
        <w:t xml:space="preserve">или </w:t>
      </w:r>
      <w:r w:rsidR="005F085F">
        <w:rPr>
          <w:b w:val="0"/>
          <w:sz w:val="28"/>
          <w:szCs w:val="28"/>
        </w:rPr>
        <w:t xml:space="preserve">в </w:t>
      </w:r>
      <w:r w:rsidRPr="00BC3820">
        <w:rPr>
          <w:b w:val="0"/>
          <w:sz w:val="28"/>
          <w:szCs w:val="28"/>
        </w:rPr>
        <w:t>муниципальной собственности.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1.2. Предоставление земельных участков, находящихся в государственной (до разграничения) или муниципальной собственности, в аренду на торгах и без проведения торгов осуществляется в случаях, установленных </w:t>
      </w:r>
      <w:hyperlink r:id="rId11" w:history="1">
        <w:r w:rsidRPr="00BC3820">
          <w:rPr>
            <w:b w:val="0"/>
            <w:sz w:val="28"/>
            <w:szCs w:val="28"/>
          </w:rPr>
          <w:t>статьей 39.6</w:t>
        </w:r>
      </w:hyperlink>
      <w:r w:rsidRPr="00BC3820">
        <w:rPr>
          <w:b w:val="0"/>
          <w:sz w:val="28"/>
          <w:szCs w:val="28"/>
        </w:rPr>
        <w:t xml:space="preserve"> Земельного кодекса Российской Федерации (далее - ЗК РФ).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1.3 Аукцион</w:t>
      </w:r>
      <w:r w:rsidR="00F57539">
        <w:rPr>
          <w:b w:val="0"/>
          <w:sz w:val="28"/>
          <w:szCs w:val="28"/>
        </w:rPr>
        <w:t xml:space="preserve"> в электронной форме</w:t>
      </w:r>
      <w:r w:rsidRPr="00BC3820">
        <w:rPr>
          <w:b w:val="0"/>
          <w:sz w:val="28"/>
          <w:szCs w:val="28"/>
        </w:rPr>
        <w:t xml:space="preserve"> является открытым по составу участников и проводится в электронной форме (далее - аукцион). </w:t>
      </w:r>
    </w:p>
    <w:p w:rsid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Под аукционом в электронной форме понимаются торги, победителем которых признается лицо, предложившее наиболее высокую цену.</w:t>
      </w:r>
    </w:p>
    <w:p w:rsidR="000717BA" w:rsidRPr="00BC3820" w:rsidRDefault="000717BA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Pr="00BC3820">
        <w:rPr>
          <w:b w:val="0"/>
          <w:sz w:val="28"/>
          <w:szCs w:val="28"/>
        </w:rPr>
        <w:t>Организатором аукциона в отношении</w:t>
      </w:r>
      <w:r>
        <w:rPr>
          <w:b w:val="0"/>
          <w:sz w:val="28"/>
          <w:szCs w:val="28"/>
        </w:rPr>
        <w:t xml:space="preserve"> земельных</w:t>
      </w:r>
      <w:r w:rsidRPr="00BC3820">
        <w:rPr>
          <w:b w:val="0"/>
          <w:sz w:val="28"/>
          <w:szCs w:val="28"/>
        </w:rPr>
        <w:t xml:space="preserve"> участков, находящихся в ведении муниципального образования город Рубцовск Алтайского края, является Администраци</w:t>
      </w:r>
      <w:r>
        <w:rPr>
          <w:b w:val="0"/>
          <w:sz w:val="28"/>
          <w:szCs w:val="28"/>
        </w:rPr>
        <w:t>я</w:t>
      </w:r>
      <w:r w:rsidRPr="00BC3820">
        <w:rPr>
          <w:b w:val="0"/>
          <w:sz w:val="28"/>
          <w:szCs w:val="28"/>
        </w:rPr>
        <w:t xml:space="preserve"> города</w:t>
      </w:r>
      <w:r w:rsidR="0063517D">
        <w:rPr>
          <w:b w:val="0"/>
          <w:sz w:val="28"/>
          <w:szCs w:val="28"/>
        </w:rPr>
        <w:t xml:space="preserve"> </w:t>
      </w:r>
      <w:r w:rsidR="00AB50F2" w:rsidRPr="00BC3820">
        <w:rPr>
          <w:b w:val="0"/>
          <w:sz w:val="28"/>
          <w:szCs w:val="28"/>
        </w:rPr>
        <w:t>Рубцовска Алтайского края</w:t>
      </w:r>
      <w:r w:rsidRPr="00BC3820">
        <w:rPr>
          <w:b w:val="0"/>
          <w:sz w:val="28"/>
          <w:szCs w:val="28"/>
        </w:rPr>
        <w:t xml:space="preserve"> (далее –</w:t>
      </w:r>
      <w:r w:rsidR="00AB50F2">
        <w:rPr>
          <w:b w:val="0"/>
          <w:sz w:val="28"/>
          <w:szCs w:val="28"/>
        </w:rPr>
        <w:t xml:space="preserve"> Администрация города,</w:t>
      </w:r>
      <w:r w:rsidRPr="00BC3820">
        <w:rPr>
          <w:b w:val="0"/>
          <w:sz w:val="28"/>
          <w:szCs w:val="28"/>
        </w:rPr>
        <w:t xml:space="preserve"> организатор аукциона)</w:t>
      </w:r>
      <w:r>
        <w:rPr>
          <w:b w:val="0"/>
          <w:sz w:val="28"/>
          <w:szCs w:val="28"/>
        </w:rPr>
        <w:t>.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1.</w:t>
      </w:r>
      <w:r w:rsidR="000717BA">
        <w:rPr>
          <w:b w:val="0"/>
          <w:sz w:val="28"/>
          <w:szCs w:val="28"/>
        </w:rPr>
        <w:t>5</w:t>
      </w:r>
      <w:r w:rsidRPr="00BC3820">
        <w:rPr>
          <w:b w:val="0"/>
          <w:sz w:val="28"/>
          <w:szCs w:val="28"/>
        </w:rPr>
        <w:t xml:space="preserve">. </w:t>
      </w:r>
      <w:proofErr w:type="gramStart"/>
      <w:r w:rsidRPr="00BC3820">
        <w:rPr>
          <w:b w:val="0"/>
          <w:sz w:val="28"/>
          <w:szCs w:val="28"/>
        </w:rPr>
        <w:t xml:space="preserve">Решение о проведении аукциона по продаже земельных </w:t>
      </w:r>
      <w:r w:rsidR="00AB50F2" w:rsidRPr="00BC3820">
        <w:rPr>
          <w:b w:val="0"/>
          <w:sz w:val="28"/>
          <w:szCs w:val="28"/>
        </w:rPr>
        <w:t>участков, находящихся в государственной (до разграничения) или муниципальной собственности</w:t>
      </w:r>
      <w:r w:rsidR="00F57539">
        <w:rPr>
          <w:b w:val="0"/>
          <w:sz w:val="28"/>
          <w:szCs w:val="28"/>
        </w:rPr>
        <w:t>,</w:t>
      </w:r>
      <w:r w:rsidR="0063517D">
        <w:rPr>
          <w:b w:val="0"/>
          <w:sz w:val="28"/>
          <w:szCs w:val="28"/>
        </w:rPr>
        <w:t xml:space="preserve"> </w:t>
      </w:r>
      <w:r w:rsidRPr="00BC3820">
        <w:rPr>
          <w:b w:val="0"/>
          <w:sz w:val="28"/>
          <w:szCs w:val="28"/>
        </w:rPr>
        <w:t xml:space="preserve">или </w:t>
      </w:r>
      <w:r w:rsidR="00F57539">
        <w:rPr>
          <w:b w:val="0"/>
          <w:sz w:val="28"/>
          <w:szCs w:val="28"/>
        </w:rPr>
        <w:t xml:space="preserve">права на </w:t>
      </w:r>
      <w:r w:rsidRPr="00BC3820">
        <w:rPr>
          <w:b w:val="0"/>
          <w:sz w:val="28"/>
          <w:szCs w:val="28"/>
        </w:rPr>
        <w:t>заключени</w:t>
      </w:r>
      <w:r w:rsidR="00F57539">
        <w:rPr>
          <w:b w:val="0"/>
          <w:sz w:val="28"/>
          <w:szCs w:val="28"/>
        </w:rPr>
        <w:t>е</w:t>
      </w:r>
      <w:r w:rsidRPr="00BC3820">
        <w:rPr>
          <w:b w:val="0"/>
          <w:sz w:val="28"/>
          <w:szCs w:val="28"/>
        </w:rPr>
        <w:t xml:space="preserve"> договор</w:t>
      </w:r>
      <w:r w:rsidR="00F57539">
        <w:rPr>
          <w:b w:val="0"/>
          <w:sz w:val="28"/>
          <w:szCs w:val="28"/>
        </w:rPr>
        <w:t>ов</w:t>
      </w:r>
      <w:r w:rsidRPr="00BC3820">
        <w:rPr>
          <w:b w:val="0"/>
          <w:sz w:val="28"/>
          <w:szCs w:val="28"/>
        </w:rPr>
        <w:t xml:space="preserve"> аренды</w:t>
      </w:r>
      <w:r w:rsidR="00F57539">
        <w:rPr>
          <w:b w:val="0"/>
          <w:sz w:val="28"/>
          <w:szCs w:val="28"/>
        </w:rPr>
        <w:t xml:space="preserve"> таких</w:t>
      </w:r>
      <w:r w:rsidRPr="00BC3820">
        <w:rPr>
          <w:b w:val="0"/>
          <w:sz w:val="28"/>
          <w:szCs w:val="28"/>
        </w:rPr>
        <w:t xml:space="preserve"> участков</w:t>
      </w:r>
      <w:r w:rsidR="0063517D">
        <w:rPr>
          <w:b w:val="0"/>
          <w:sz w:val="28"/>
          <w:szCs w:val="28"/>
        </w:rPr>
        <w:t xml:space="preserve"> </w:t>
      </w:r>
      <w:r w:rsidR="00F57539" w:rsidRPr="00BC3820">
        <w:rPr>
          <w:b w:val="0"/>
          <w:sz w:val="28"/>
          <w:szCs w:val="28"/>
        </w:rPr>
        <w:t>на территории муниципального образования город Рубцовск Алтайского края</w:t>
      </w:r>
      <w:r w:rsidRPr="00BC3820">
        <w:rPr>
          <w:b w:val="0"/>
          <w:sz w:val="28"/>
          <w:szCs w:val="28"/>
        </w:rPr>
        <w:t xml:space="preserve"> принимается Администрац</w:t>
      </w:r>
      <w:r w:rsidR="00AB50F2">
        <w:rPr>
          <w:b w:val="0"/>
          <w:sz w:val="28"/>
          <w:szCs w:val="28"/>
        </w:rPr>
        <w:t>ией</w:t>
      </w:r>
      <w:r w:rsidRPr="00BC3820">
        <w:rPr>
          <w:b w:val="0"/>
          <w:sz w:val="28"/>
          <w:szCs w:val="28"/>
        </w:rPr>
        <w:t xml:space="preserve"> города</w:t>
      </w:r>
      <w:r w:rsidR="00AB50F2">
        <w:rPr>
          <w:b w:val="0"/>
          <w:sz w:val="28"/>
          <w:szCs w:val="28"/>
        </w:rPr>
        <w:t>.</w:t>
      </w:r>
      <w:proofErr w:type="gramEnd"/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right="-5" w:firstLine="709"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1.</w:t>
      </w:r>
      <w:r w:rsidR="00080603">
        <w:rPr>
          <w:b w:val="0"/>
          <w:sz w:val="28"/>
          <w:szCs w:val="28"/>
        </w:rPr>
        <w:t>6</w:t>
      </w:r>
      <w:r w:rsidRPr="00BC3820">
        <w:rPr>
          <w:b w:val="0"/>
          <w:sz w:val="28"/>
          <w:szCs w:val="28"/>
        </w:rPr>
        <w:t xml:space="preserve">. При продаже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 организатор </w:t>
      </w:r>
      <w:r w:rsidRPr="00BC3820">
        <w:rPr>
          <w:b w:val="0"/>
          <w:sz w:val="28"/>
          <w:szCs w:val="28"/>
        </w:rPr>
        <w:lastRenderedPageBreak/>
        <w:t>аукциона: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C3820" w:rsidRPr="00BC3820">
        <w:rPr>
          <w:b w:val="0"/>
          <w:sz w:val="28"/>
          <w:szCs w:val="28"/>
        </w:rPr>
        <w:t xml:space="preserve">) определяет начальную цену земельного участка (определяется по результатам оценки рыночной стоимости или в размере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аукциона), величину продажи права на заключение договора аренды земельного участка (определяется по результатам оценки рыночной стоимости или в размере не менее полутора процентов 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аукциона); 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BC3820" w:rsidRPr="00BC3820">
        <w:rPr>
          <w:b w:val="0"/>
          <w:sz w:val="28"/>
          <w:szCs w:val="28"/>
        </w:rPr>
        <w:t>) определяет вели</w:t>
      </w:r>
      <w:r w:rsidR="00AB50F2">
        <w:rPr>
          <w:b w:val="0"/>
          <w:sz w:val="28"/>
          <w:szCs w:val="28"/>
        </w:rPr>
        <w:t>чину повышения начальной цены («</w:t>
      </w:r>
      <w:r w:rsidR="00BC3820" w:rsidRPr="00BC3820">
        <w:rPr>
          <w:b w:val="0"/>
          <w:sz w:val="28"/>
          <w:szCs w:val="28"/>
        </w:rPr>
        <w:t>шаг аукциона</w:t>
      </w:r>
      <w:r w:rsidR="00AB50F2">
        <w:rPr>
          <w:b w:val="0"/>
          <w:sz w:val="28"/>
          <w:szCs w:val="28"/>
        </w:rPr>
        <w:t>»). «</w:t>
      </w:r>
      <w:r w:rsidR="00BC3820" w:rsidRPr="00BC3820">
        <w:rPr>
          <w:b w:val="0"/>
          <w:sz w:val="28"/>
          <w:szCs w:val="28"/>
        </w:rPr>
        <w:t>Шаг аукциона</w:t>
      </w:r>
      <w:r w:rsidR="00AB50F2">
        <w:rPr>
          <w:b w:val="0"/>
          <w:sz w:val="28"/>
          <w:szCs w:val="28"/>
        </w:rPr>
        <w:t>»</w:t>
      </w:r>
      <w:r w:rsidR="00BC3820" w:rsidRPr="00BC3820">
        <w:rPr>
          <w:b w:val="0"/>
          <w:sz w:val="28"/>
          <w:szCs w:val="28"/>
        </w:rPr>
        <w:t xml:space="preserve"> устанавливается в пределах 3 процентов начальной цены земельного участка или начального размера арендной платы и не изменяется в течение всего аукциона;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C3820" w:rsidRPr="00BC3820">
        <w:rPr>
          <w:b w:val="0"/>
          <w:sz w:val="28"/>
          <w:szCs w:val="28"/>
        </w:rPr>
        <w:t>) определяет размер задатка для участия в аукционе. Задаток для участия в аукционе определяется в размере 20 процентов начальной цены земельного участка или начального размера арендной платы;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C3820" w:rsidRPr="00BC3820">
        <w:rPr>
          <w:b w:val="0"/>
          <w:sz w:val="28"/>
          <w:szCs w:val="28"/>
        </w:rPr>
        <w:t>) определяет существенные условия договоров купли-продажи земельных участков, договоров аренды земельных участков, заключаемых по результатам аукциона;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BC3820" w:rsidRPr="00BC3820">
        <w:rPr>
          <w:b w:val="0"/>
          <w:sz w:val="28"/>
          <w:szCs w:val="28"/>
        </w:rPr>
        <w:t>) указывает в качестве места подачи заявок и места проведения аукциона адрес электронной площадки в информаци</w:t>
      </w:r>
      <w:r w:rsidR="00AB50F2">
        <w:rPr>
          <w:b w:val="0"/>
          <w:sz w:val="28"/>
          <w:szCs w:val="28"/>
        </w:rPr>
        <w:t>онно-телекоммуникационной сети «</w:t>
      </w:r>
      <w:r w:rsidR="00BC3820" w:rsidRPr="00BC3820">
        <w:rPr>
          <w:b w:val="0"/>
          <w:sz w:val="28"/>
          <w:szCs w:val="28"/>
        </w:rPr>
        <w:t>Интернет</w:t>
      </w:r>
      <w:r w:rsidR="00AB50F2">
        <w:rPr>
          <w:b w:val="0"/>
          <w:sz w:val="28"/>
          <w:szCs w:val="28"/>
        </w:rPr>
        <w:t>»</w:t>
      </w:r>
      <w:r w:rsidR="00BC3820" w:rsidRPr="00BC3820">
        <w:rPr>
          <w:b w:val="0"/>
          <w:sz w:val="28"/>
          <w:szCs w:val="28"/>
        </w:rPr>
        <w:t>, на которой проводится аукцион;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C3820" w:rsidRPr="00BC3820">
        <w:rPr>
          <w:b w:val="0"/>
          <w:sz w:val="28"/>
          <w:szCs w:val="28"/>
        </w:rPr>
        <w:t xml:space="preserve">) организует подготовку и публикацию извещения о проведении аукциона (или об отказе в проведении), а также информации о результатах аукциона: на официальном сайте Российской Федерации в информационно-телекоммуникационной сети </w:t>
      </w:r>
      <w:r w:rsidR="00AB50F2">
        <w:rPr>
          <w:b w:val="0"/>
          <w:sz w:val="28"/>
          <w:szCs w:val="28"/>
        </w:rPr>
        <w:t>«</w:t>
      </w:r>
      <w:r w:rsidR="00BC3820" w:rsidRPr="00BC3820">
        <w:rPr>
          <w:b w:val="0"/>
          <w:sz w:val="28"/>
          <w:szCs w:val="28"/>
        </w:rPr>
        <w:t>Интернет</w:t>
      </w:r>
      <w:r w:rsidR="00AB50F2">
        <w:rPr>
          <w:b w:val="0"/>
          <w:sz w:val="28"/>
          <w:szCs w:val="28"/>
        </w:rPr>
        <w:t>»</w:t>
      </w:r>
      <w:r w:rsidR="00BC3820" w:rsidRPr="00BC3820">
        <w:rPr>
          <w:b w:val="0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официальный сайт) и официальном сайте Администрации города Рубцовска Алтайского края в информационно-телекоммуникационной сети «Интернет»;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C3820" w:rsidRPr="00BC3820">
        <w:rPr>
          <w:b w:val="0"/>
          <w:sz w:val="28"/>
          <w:szCs w:val="28"/>
        </w:rPr>
        <w:t>) выдает необходимые материалы и соответствующие документы юридическим и физическим лицам, намеревающимся при</w:t>
      </w:r>
      <w:r w:rsidR="00AB50F2">
        <w:rPr>
          <w:b w:val="0"/>
          <w:sz w:val="28"/>
          <w:szCs w:val="28"/>
        </w:rPr>
        <w:t>нять участие в аукционе (далее</w:t>
      </w:r>
      <w:r w:rsidR="00BC3820" w:rsidRPr="00BC3820">
        <w:rPr>
          <w:b w:val="0"/>
          <w:sz w:val="28"/>
          <w:szCs w:val="28"/>
        </w:rPr>
        <w:t xml:space="preserve"> - претенденты);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BC3820" w:rsidRPr="00BC3820">
        <w:rPr>
          <w:b w:val="0"/>
          <w:sz w:val="28"/>
          <w:szCs w:val="28"/>
        </w:rPr>
        <w:t>) информирует участников аукциона о размере взимаемой с победителя электронного аукциона платы оператору электронной площадки.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BC3820" w:rsidRPr="00BC3820">
        <w:rPr>
          <w:b w:val="0"/>
          <w:sz w:val="28"/>
          <w:szCs w:val="28"/>
        </w:rPr>
        <w:t>) готовит проекты договоров купли-продажи земельных участков, проекты договоров аренды земельных участков;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BC3820" w:rsidRPr="00BC3820">
        <w:rPr>
          <w:b w:val="0"/>
          <w:sz w:val="28"/>
          <w:szCs w:val="28"/>
        </w:rPr>
        <w:t>) подписывает договоры купли-продажи земельных участков, договоры аренды земельных участков по результатам аукциона;</w:t>
      </w:r>
    </w:p>
    <w:p w:rsidR="00BC3820" w:rsidRPr="00BC3820" w:rsidRDefault="002879A4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BC3820" w:rsidRPr="00BC3820">
        <w:rPr>
          <w:b w:val="0"/>
          <w:sz w:val="28"/>
          <w:szCs w:val="28"/>
        </w:rPr>
        <w:t>) осуществляет иные предусмотренные настоящим Порядком функции.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1.</w:t>
      </w:r>
      <w:r w:rsidR="00080603">
        <w:rPr>
          <w:b w:val="0"/>
          <w:sz w:val="28"/>
          <w:szCs w:val="28"/>
        </w:rPr>
        <w:t>7</w:t>
      </w:r>
      <w:r w:rsidRPr="00BC3820">
        <w:rPr>
          <w:b w:val="0"/>
          <w:sz w:val="28"/>
          <w:szCs w:val="28"/>
        </w:rPr>
        <w:t xml:space="preserve">. Организатор аукциона обеспечивает опубликование извещения о проведении аукциона на официальном сайте и официальном сайте </w:t>
      </w:r>
      <w:r w:rsidRPr="00BC3820">
        <w:rPr>
          <w:b w:val="0"/>
          <w:sz w:val="28"/>
          <w:szCs w:val="28"/>
        </w:rPr>
        <w:lastRenderedPageBreak/>
        <w:t xml:space="preserve">Администрации города Рубцовска Алтайского края в информационно-телекоммуникационной сети «Интернет» не </w:t>
      </w:r>
      <w:r w:rsidR="0076741D">
        <w:rPr>
          <w:b w:val="0"/>
          <w:sz w:val="28"/>
          <w:szCs w:val="28"/>
        </w:rPr>
        <w:t>позднее</w:t>
      </w:r>
      <w:r w:rsidRPr="00BC3820">
        <w:rPr>
          <w:b w:val="0"/>
          <w:sz w:val="28"/>
          <w:szCs w:val="28"/>
        </w:rPr>
        <w:t xml:space="preserve"> чем за тридцать</w:t>
      </w:r>
      <w:r w:rsidR="00A750C1">
        <w:rPr>
          <w:b w:val="0"/>
          <w:sz w:val="28"/>
          <w:szCs w:val="28"/>
        </w:rPr>
        <w:t xml:space="preserve"> календарных</w:t>
      </w:r>
      <w:r w:rsidRPr="00BC3820">
        <w:rPr>
          <w:b w:val="0"/>
          <w:sz w:val="28"/>
          <w:szCs w:val="28"/>
        </w:rPr>
        <w:t xml:space="preserve"> дней до дня проведения аукциона.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Извещение о проведении аукциона должно содержать сведения: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1) об организаторе аукциона;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2) об уполномоченном органе и о реквизитах решения о проведении аукциона;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3) о месте подачи заявок, </w:t>
      </w:r>
      <w:r w:rsidR="000322CE">
        <w:rPr>
          <w:b w:val="0"/>
          <w:sz w:val="28"/>
          <w:szCs w:val="28"/>
        </w:rPr>
        <w:t xml:space="preserve">времени, </w:t>
      </w:r>
      <w:r w:rsidRPr="00BC3820">
        <w:rPr>
          <w:b w:val="0"/>
          <w:sz w:val="28"/>
          <w:szCs w:val="28"/>
        </w:rPr>
        <w:t>месте</w:t>
      </w:r>
      <w:r w:rsidR="000322CE">
        <w:rPr>
          <w:b w:val="0"/>
          <w:sz w:val="28"/>
          <w:szCs w:val="28"/>
        </w:rPr>
        <w:t>, форме</w:t>
      </w:r>
      <w:r w:rsidRPr="00BC3820">
        <w:rPr>
          <w:b w:val="0"/>
          <w:sz w:val="28"/>
          <w:szCs w:val="28"/>
        </w:rPr>
        <w:t xml:space="preserve"> и порядке проведения аукциона;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4) о предмете аукциона (в том числе о местоположении, площади и кадастровом номере земельного участка), правах на земельный участок, </w:t>
      </w:r>
      <w:r w:rsidR="000322CE">
        <w:rPr>
          <w:b w:val="0"/>
          <w:sz w:val="28"/>
          <w:szCs w:val="28"/>
        </w:rPr>
        <w:t>о существующих обременениях</w:t>
      </w:r>
      <w:r w:rsidRPr="00BC3820">
        <w:rPr>
          <w:b w:val="0"/>
          <w:sz w:val="28"/>
          <w:szCs w:val="28"/>
        </w:rPr>
        <w:t>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теплоснабжения)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5) о начальной цене предмета аукциона;</w:t>
      </w:r>
    </w:p>
    <w:p w:rsidR="00BC3820" w:rsidRPr="00BC3820" w:rsidRDefault="0076741D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о «</w:t>
      </w:r>
      <w:r w:rsidR="00BC3820" w:rsidRPr="00BC3820">
        <w:rPr>
          <w:b w:val="0"/>
          <w:sz w:val="28"/>
          <w:szCs w:val="28"/>
        </w:rPr>
        <w:t>шаге аукциона</w:t>
      </w:r>
      <w:r>
        <w:rPr>
          <w:b w:val="0"/>
          <w:sz w:val="28"/>
          <w:szCs w:val="28"/>
        </w:rPr>
        <w:t>»</w:t>
      </w:r>
      <w:r w:rsidR="00BC3820" w:rsidRPr="00BC3820">
        <w:rPr>
          <w:b w:val="0"/>
          <w:sz w:val="28"/>
          <w:szCs w:val="28"/>
        </w:rPr>
        <w:t>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7) о форме заявки на участие в аукционе, порядке ее приема, о месте ее приема, о дате и времени начала и окончания приема заявок на участие в аукционе;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</w:t>
      </w:r>
      <w:hyperlink r:id="rId12" w:history="1">
        <w:r w:rsidRPr="00BC3820">
          <w:rPr>
            <w:b w:val="0"/>
            <w:sz w:val="28"/>
            <w:szCs w:val="28"/>
          </w:rPr>
          <w:t>пунктами 8</w:t>
        </w:r>
      </w:hyperlink>
      <w:r w:rsidRPr="00BC3820">
        <w:rPr>
          <w:b w:val="0"/>
          <w:sz w:val="28"/>
          <w:szCs w:val="28"/>
        </w:rPr>
        <w:t xml:space="preserve"> и </w:t>
      </w:r>
      <w:hyperlink r:id="rId13" w:history="1">
        <w:r w:rsidRPr="00BC3820">
          <w:rPr>
            <w:b w:val="0"/>
            <w:sz w:val="28"/>
            <w:szCs w:val="28"/>
          </w:rPr>
          <w:t>9 статьи 39.8</w:t>
        </w:r>
      </w:hyperlink>
      <w:r w:rsidRPr="00BC3820">
        <w:rPr>
          <w:b w:val="0"/>
          <w:sz w:val="28"/>
          <w:szCs w:val="28"/>
        </w:rPr>
        <w:t xml:space="preserve"> ЗК РФ;</w:t>
      </w:r>
    </w:p>
    <w:p w:rsid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10) о размере взимаемой с победителя аукциона платы оператору электронной площадки.</w:t>
      </w:r>
    </w:p>
    <w:p w:rsidR="00680F6C" w:rsidRDefault="00680F6C" w:rsidP="00680F6C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11) об </w:t>
      </w:r>
      <w:r>
        <w:rPr>
          <w:rFonts w:eastAsiaTheme="minorHAnsi"/>
          <w:b w:val="0"/>
          <w:sz w:val="28"/>
          <w:szCs w:val="28"/>
          <w:lang w:eastAsia="en-US"/>
        </w:rPr>
        <w:t>определении лица, выигравшего аукцион.</w:t>
      </w:r>
    </w:p>
    <w:p w:rsidR="00BC3820" w:rsidRPr="0025502D" w:rsidRDefault="00BC3820" w:rsidP="0025502D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BC3820">
        <w:rPr>
          <w:b w:val="0"/>
          <w:sz w:val="28"/>
          <w:szCs w:val="28"/>
        </w:rPr>
        <w:t>1.</w:t>
      </w:r>
      <w:r w:rsidR="00080603">
        <w:rPr>
          <w:b w:val="0"/>
          <w:sz w:val="28"/>
          <w:szCs w:val="28"/>
        </w:rPr>
        <w:t>8</w:t>
      </w:r>
      <w:r w:rsidRPr="00BC3820">
        <w:rPr>
          <w:b w:val="0"/>
          <w:sz w:val="28"/>
          <w:szCs w:val="28"/>
        </w:rPr>
        <w:t xml:space="preserve">. </w:t>
      </w:r>
      <w:r w:rsidR="008E006E">
        <w:rPr>
          <w:b w:val="0"/>
          <w:sz w:val="28"/>
          <w:szCs w:val="28"/>
        </w:rPr>
        <w:t>Организатор аукциона</w:t>
      </w:r>
      <w:r w:rsidR="008D0833">
        <w:rPr>
          <w:b w:val="0"/>
          <w:sz w:val="28"/>
          <w:szCs w:val="28"/>
        </w:rPr>
        <w:t xml:space="preserve"> принимает решение отказаться от </w:t>
      </w:r>
      <w:r w:rsidR="008D0833">
        <w:rPr>
          <w:rFonts w:eastAsiaTheme="minorHAnsi"/>
          <w:b w:val="0"/>
          <w:sz w:val="28"/>
          <w:szCs w:val="28"/>
          <w:lang w:eastAsia="en-US"/>
        </w:rPr>
        <w:t>проведения аукциона в любое время, но не позднее чем за три</w:t>
      </w:r>
      <w:r w:rsidR="00A750C1">
        <w:rPr>
          <w:rFonts w:eastAsiaTheme="minorHAnsi"/>
          <w:b w:val="0"/>
          <w:sz w:val="28"/>
          <w:szCs w:val="28"/>
          <w:lang w:eastAsia="en-US"/>
        </w:rPr>
        <w:t xml:space="preserve"> календарных</w:t>
      </w:r>
      <w:r w:rsidR="008D0833">
        <w:rPr>
          <w:rFonts w:eastAsiaTheme="minorHAnsi"/>
          <w:b w:val="0"/>
          <w:sz w:val="28"/>
          <w:szCs w:val="28"/>
          <w:lang w:eastAsia="en-US"/>
        </w:rPr>
        <w:t xml:space="preserve"> дня до наступления даты его проведения</w:t>
      </w:r>
      <w:r w:rsidRPr="00BC3820">
        <w:rPr>
          <w:b w:val="0"/>
          <w:sz w:val="28"/>
          <w:szCs w:val="28"/>
        </w:rPr>
        <w:t xml:space="preserve">в случае выявления обстоятельств, предусмотренных </w:t>
      </w:r>
      <w:hyperlink r:id="rId14" w:history="1">
        <w:r w:rsidRPr="00BC3820">
          <w:rPr>
            <w:b w:val="0"/>
            <w:sz w:val="28"/>
            <w:szCs w:val="28"/>
          </w:rPr>
          <w:t>пунктом 8 статьи 39.11</w:t>
        </w:r>
      </w:hyperlink>
      <w:r w:rsidR="0076741D">
        <w:rPr>
          <w:b w:val="0"/>
          <w:sz w:val="28"/>
          <w:szCs w:val="28"/>
        </w:rPr>
        <w:t>ЗК РФ</w:t>
      </w:r>
      <w:r w:rsidRPr="00BC3820">
        <w:rPr>
          <w:b w:val="0"/>
          <w:sz w:val="28"/>
          <w:szCs w:val="28"/>
        </w:rPr>
        <w:t xml:space="preserve">. Извещение об отказе в проведении аукциона </w:t>
      </w:r>
      <w:r w:rsidR="008E006E">
        <w:rPr>
          <w:b w:val="0"/>
          <w:sz w:val="28"/>
          <w:szCs w:val="28"/>
        </w:rPr>
        <w:t xml:space="preserve">размещается </w:t>
      </w:r>
      <w:r w:rsidRPr="00BC3820">
        <w:rPr>
          <w:b w:val="0"/>
          <w:sz w:val="28"/>
          <w:szCs w:val="28"/>
        </w:rPr>
        <w:t>в течени</w:t>
      </w:r>
      <w:proofErr w:type="gramStart"/>
      <w:r w:rsidRPr="00BC3820">
        <w:rPr>
          <w:b w:val="0"/>
          <w:sz w:val="28"/>
          <w:szCs w:val="28"/>
        </w:rPr>
        <w:t>и</w:t>
      </w:r>
      <w:proofErr w:type="gramEnd"/>
      <w:r w:rsidRPr="00BC3820">
        <w:rPr>
          <w:b w:val="0"/>
          <w:sz w:val="28"/>
          <w:szCs w:val="28"/>
        </w:rPr>
        <w:t xml:space="preserve"> трех</w:t>
      </w:r>
      <w:r w:rsidR="00A750C1">
        <w:rPr>
          <w:b w:val="0"/>
          <w:sz w:val="28"/>
          <w:szCs w:val="28"/>
        </w:rPr>
        <w:t xml:space="preserve"> календарных</w:t>
      </w:r>
      <w:r w:rsidRPr="00BC3820">
        <w:rPr>
          <w:b w:val="0"/>
          <w:sz w:val="28"/>
          <w:szCs w:val="28"/>
        </w:rPr>
        <w:t xml:space="preserve"> дней со дня принятия решения об отказе в проведении </w:t>
      </w:r>
      <w:r w:rsidR="008E006E">
        <w:rPr>
          <w:b w:val="0"/>
          <w:sz w:val="28"/>
          <w:szCs w:val="28"/>
        </w:rPr>
        <w:t>аукциона</w:t>
      </w:r>
      <w:r w:rsidR="0063517D">
        <w:rPr>
          <w:b w:val="0"/>
          <w:sz w:val="28"/>
          <w:szCs w:val="28"/>
        </w:rPr>
        <w:t xml:space="preserve"> </w:t>
      </w:r>
      <w:r w:rsidR="008D0833" w:rsidRPr="00BC3820">
        <w:rPr>
          <w:b w:val="0"/>
          <w:sz w:val="28"/>
          <w:szCs w:val="28"/>
        </w:rPr>
        <w:t>организатором аукциона</w:t>
      </w:r>
      <w:r w:rsidR="008D0833">
        <w:rPr>
          <w:b w:val="0"/>
          <w:sz w:val="28"/>
          <w:szCs w:val="28"/>
        </w:rPr>
        <w:t xml:space="preserve"> на официальном сайте </w:t>
      </w:r>
      <w:r w:rsidRPr="00BC3820">
        <w:rPr>
          <w:b w:val="0"/>
          <w:sz w:val="28"/>
          <w:szCs w:val="28"/>
        </w:rPr>
        <w:t xml:space="preserve">и официальном сайте Администрации города </w:t>
      </w:r>
      <w:r w:rsidRPr="00BC3820">
        <w:rPr>
          <w:b w:val="0"/>
          <w:sz w:val="28"/>
          <w:szCs w:val="28"/>
        </w:rPr>
        <w:lastRenderedPageBreak/>
        <w:t>Рубцовска Алтайского края в информационно-телекоммуникационной сети «Интернет».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Организатор аукциона в течение трех</w:t>
      </w:r>
      <w:r w:rsidR="00A750C1">
        <w:rPr>
          <w:b w:val="0"/>
          <w:sz w:val="28"/>
          <w:szCs w:val="28"/>
        </w:rPr>
        <w:t xml:space="preserve"> календарных</w:t>
      </w:r>
      <w:r w:rsidRPr="00BC3820">
        <w:rPr>
          <w:b w:val="0"/>
          <w:sz w:val="28"/>
          <w:szCs w:val="28"/>
        </w:rPr>
        <w:t xml:space="preserve"> дней со дня принятия решения об отказе в проведении аукциона обязан </w:t>
      </w:r>
      <w:r w:rsidRPr="00216DDF">
        <w:rPr>
          <w:b w:val="0"/>
          <w:sz w:val="28"/>
          <w:szCs w:val="28"/>
        </w:rPr>
        <w:t xml:space="preserve">известить </w:t>
      </w:r>
      <w:r w:rsidR="008D0833" w:rsidRPr="00216DDF">
        <w:rPr>
          <w:b w:val="0"/>
          <w:sz w:val="28"/>
          <w:szCs w:val="28"/>
        </w:rPr>
        <w:t>претендентов</w:t>
      </w:r>
      <w:r w:rsidRPr="00BC3820">
        <w:rPr>
          <w:b w:val="0"/>
          <w:sz w:val="28"/>
          <w:szCs w:val="28"/>
        </w:rPr>
        <w:t xml:space="preserve"> аукциона об отказе в проведении аукциона и возвратить </w:t>
      </w:r>
      <w:r w:rsidR="008D0833">
        <w:rPr>
          <w:b w:val="0"/>
          <w:sz w:val="28"/>
          <w:szCs w:val="28"/>
        </w:rPr>
        <w:t xml:space="preserve">им </w:t>
      </w:r>
      <w:r w:rsidRPr="00BC3820">
        <w:rPr>
          <w:b w:val="0"/>
          <w:sz w:val="28"/>
          <w:szCs w:val="28"/>
        </w:rPr>
        <w:t>внесенные задатки.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autoSpaceDE w:val="0"/>
        <w:autoSpaceDN w:val="0"/>
        <w:adjustRightInd w:val="0"/>
        <w:contextualSpacing/>
        <w:jc w:val="center"/>
        <w:outlineLvl w:val="1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 Условия участия в аукционе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bookmarkStart w:id="0" w:name="Par86"/>
      <w:bookmarkEnd w:id="0"/>
      <w:r w:rsidRPr="00BC3820">
        <w:rPr>
          <w:b w:val="0"/>
          <w:sz w:val="28"/>
          <w:szCs w:val="28"/>
        </w:rPr>
        <w:t>2.1. Для участия в аукционе претенденты представляют в установленный в извещении о проведении аукциона срок следующие документы: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форме электронного документа, подписанная усиленной квалифицированной электронной подписью претендента;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2) для физических лиц - копии документов, удостоверяющих личность претендента, для юридических лиц - документ, подтверждающий полномочия лица на осуществление действий от имени юридического лица (копия решения учредителей о назначении/избрании руководителя и копия  приказа о вступлении в должность руководителя), в соответствии с которыми такое физическое лицо обладает правом действовать от имени претендента без доверенности (руководитель), либо  доверенность на осуществление действий от имени претендента, заверенную печатью юридического лица и подписанную руководителем претендента в форме электронного документа, подписанного усиленной квалифицированной электронной подписью претендента;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 в форме электронного документа, подписанного усиленной квалифицированной электронной подписью претендента;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4) документы, подтверждающие внесение задатка в форме электронного документа, подписанные усиленной квалифицированной электронной подписью претендента.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2.2. Представление документов, подтверждающих внесение задатка, признается заключением договора о задатке.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2.3. Организатор аукциона не вправе требовать представления иных документов, за исключением документов, указанных в </w:t>
      </w:r>
      <w:hyperlink w:anchor="Par86" w:history="1">
        <w:r w:rsidRPr="00BC3820">
          <w:rPr>
            <w:b w:val="0"/>
            <w:sz w:val="28"/>
            <w:szCs w:val="28"/>
          </w:rPr>
          <w:t>пункте 2.1</w:t>
        </w:r>
      </w:hyperlink>
      <w:r w:rsidRPr="00BC3820">
        <w:rPr>
          <w:b w:val="0"/>
          <w:sz w:val="28"/>
          <w:szCs w:val="28"/>
        </w:rPr>
        <w:t xml:space="preserve"> настоящего Порядка. 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</w:t>
      </w:r>
      <w:r w:rsidRPr="00BC3820">
        <w:rPr>
          <w:b w:val="0"/>
          <w:sz w:val="28"/>
          <w:szCs w:val="28"/>
        </w:rPr>
        <w:lastRenderedPageBreak/>
        <w:t>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2.4. Прием документов прекращается не ранее чем за пять</w:t>
      </w:r>
      <w:r w:rsidR="00A750C1">
        <w:rPr>
          <w:b w:val="0"/>
          <w:sz w:val="28"/>
          <w:szCs w:val="28"/>
        </w:rPr>
        <w:t xml:space="preserve"> календарных</w:t>
      </w:r>
      <w:r w:rsidRPr="00BC3820">
        <w:rPr>
          <w:b w:val="0"/>
          <w:sz w:val="28"/>
          <w:szCs w:val="28"/>
        </w:rPr>
        <w:t xml:space="preserve"> дней до дня проведения аукциона.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2.5. Один претендент вправе подать только одну заявку на участие в аукционе в отношении каждого лота.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2.6. Претендент имеет право отозвать заявку на участие в аукционе до дня окончания срока приема заявок путем направления уведомления об отзыве заявки на электронную площадку. Оператор электронной площадки осуществит возврат претенденту внесенного им задатка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2.7.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2.9. Претендент не допускается к участию в аукционе в следующих случаях: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1) непредставлени</w:t>
      </w:r>
      <w:r w:rsidR="00A750C1">
        <w:rPr>
          <w:b w:val="0"/>
          <w:sz w:val="28"/>
          <w:szCs w:val="28"/>
        </w:rPr>
        <w:t>я</w:t>
      </w:r>
      <w:r w:rsidRPr="00BC3820">
        <w:rPr>
          <w:b w:val="0"/>
          <w:sz w:val="28"/>
          <w:szCs w:val="28"/>
        </w:rPr>
        <w:t xml:space="preserve"> необходимых для участия в аукционе документов или представление недостоверных сведений;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2) </w:t>
      </w:r>
      <w:proofErr w:type="spellStart"/>
      <w:r w:rsidRPr="00BC3820">
        <w:rPr>
          <w:b w:val="0"/>
          <w:sz w:val="28"/>
          <w:szCs w:val="28"/>
        </w:rPr>
        <w:t>непоступлени</w:t>
      </w:r>
      <w:r w:rsidR="00A750C1">
        <w:rPr>
          <w:b w:val="0"/>
          <w:sz w:val="28"/>
          <w:szCs w:val="28"/>
        </w:rPr>
        <w:t>я</w:t>
      </w:r>
      <w:proofErr w:type="spellEnd"/>
      <w:r w:rsidRPr="00BC3820">
        <w:rPr>
          <w:b w:val="0"/>
          <w:sz w:val="28"/>
          <w:szCs w:val="28"/>
        </w:rPr>
        <w:t xml:space="preserve"> суммы задатка на лицевой счет оператора электронной площадки на дату рассмотрения заявок на участие в аукционе;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3) подач</w:t>
      </w:r>
      <w:r w:rsidR="00A750C1">
        <w:rPr>
          <w:b w:val="0"/>
          <w:sz w:val="28"/>
          <w:szCs w:val="28"/>
        </w:rPr>
        <w:t>и</w:t>
      </w:r>
      <w:r w:rsidRPr="00BC3820">
        <w:rPr>
          <w:b w:val="0"/>
          <w:sz w:val="28"/>
          <w:szCs w:val="28"/>
        </w:rPr>
        <w:t xml:space="preserve"> заявки на участие в аукционе лицом, которое в соответствии с 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4) наличи</w:t>
      </w:r>
      <w:r w:rsidR="00A750C1">
        <w:rPr>
          <w:b w:val="0"/>
          <w:sz w:val="28"/>
          <w:szCs w:val="28"/>
        </w:rPr>
        <w:t>я</w:t>
      </w:r>
      <w:r w:rsidRPr="00BC3820">
        <w:rPr>
          <w:b w:val="0"/>
          <w:sz w:val="28"/>
          <w:szCs w:val="28"/>
        </w:rPr>
        <w:t xml:space="preserve"> сведений о претенденте, об учредителях (участниках), о членах коллегиальных исполнительных органов претендента, лицах, исполняющих функции единоличного исполнительного органа претендента, являющегося юридическим лицом, в предусмотренном </w:t>
      </w:r>
      <w:hyperlink r:id="rId15" w:history="1">
        <w:r w:rsidRPr="00BC3820">
          <w:rPr>
            <w:b w:val="0"/>
            <w:sz w:val="28"/>
            <w:szCs w:val="28"/>
          </w:rPr>
          <w:t>статьей</w:t>
        </w:r>
      </w:hyperlink>
      <w:r w:rsidRPr="00BC3820">
        <w:rPr>
          <w:b w:val="0"/>
          <w:sz w:val="28"/>
          <w:szCs w:val="28"/>
        </w:rPr>
        <w:t xml:space="preserve"> 39.12 ЗК РФ реестре недобросовестных участников аукциона;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5) наличия задолженности по всем ранее заключенным с Администрацией города договорам на дату  последнего дня приема заявок на участие в аукционе.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2.10. Претендентам, признанным участниками аукциона, и претендентам,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</w:t>
      </w:r>
      <w:r w:rsidR="00A750C1">
        <w:rPr>
          <w:b w:val="0"/>
          <w:sz w:val="28"/>
          <w:szCs w:val="28"/>
        </w:rPr>
        <w:t xml:space="preserve"> одного календарного</w:t>
      </w:r>
      <w:r w:rsidRPr="00BC3820">
        <w:rPr>
          <w:b w:val="0"/>
          <w:sz w:val="28"/>
          <w:szCs w:val="28"/>
        </w:rPr>
        <w:t xml:space="preserve"> дня, следующего после дня подписания протокола, указанного в </w:t>
      </w:r>
      <w:hyperlink w:anchor="Par102" w:history="1">
        <w:r w:rsidRPr="00BC3820">
          <w:rPr>
            <w:b w:val="0"/>
            <w:sz w:val="28"/>
            <w:szCs w:val="28"/>
          </w:rPr>
          <w:t xml:space="preserve">пункте 3.2 </w:t>
        </w:r>
      </w:hyperlink>
      <w:r w:rsidRPr="00BC3820">
        <w:rPr>
          <w:b w:val="0"/>
          <w:sz w:val="28"/>
          <w:szCs w:val="28"/>
        </w:rPr>
        <w:t xml:space="preserve">настоящего Порядка. 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D21563">
        <w:rPr>
          <w:b w:val="0"/>
          <w:sz w:val="28"/>
          <w:szCs w:val="28"/>
        </w:rPr>
        <w:lastRenderedPageBreak/>
        <w:t>2.11. Оператор электронной площадки обязан вернуть претенденту, не допущенному к участию в аукционе, внесенный им задаток в течение трех рабочих дней со дня подписания протокола рассмотрения заявок на участие в электронном аукционе.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 w:val="0"/>
          <w:sz w:val="28"/>
          <w:szCs w:val="28"/>
        </w:rPr>
      </w:pPr>
    </w:p>
    <w:p w:rsidR="00BC3820" w:rsidRPr="00BC3820" w:rsidRDefault="00BC3820" w:rsidP="00BC3820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3. Аукционная комиссия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3.1. Для проведения аукциона и выявления победителей Администрацией города создается постоянно действующая аукционная комиссия. </w:t>
      </w:r>
      <w:r w:rsidRPr="00BC3820">
        <w:rPr>
          <w:b w:val="0"/>
          <w:sz w:val="28"/>
          <w:szCs w:val="28"/>
        </w:rPr>
        <w:tab/>
        <w:t>В её состав в обязательном порядке включаются представители: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комитета Администрации города Рубцовска по управлению имуществом;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комитета Администрации города Рубцовска по архитектуре и градостроительству;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комитета по финансам, налоговой и кредитной политике Администрации города Рубцовска</w:t>
      </w:r>
      <w:r w:rsidR="00614AB5">
        <w:rPr>
          <w:b w:val="0"/>
          <w:sz w:val="28"/>
          <w:szCs w:val="28"/>
        </w:rPr>
        <w:t xml:space="preserve"> Алтайского края</w:t>
      </w:r>
      <w:r w:rsidRPr="00BC3820">
        <w:rPr>
          <w:b w:val="0"/>
          <w:sz w:val="28"/>
          <w:szCs w:val="28"/>
        </w:rPr>
        <w:t>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отдела экономического развития и ценообразования Администрации города Рубцовска;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правового отдела Администрации города Рубцовска;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Рубцовского городского Совета депутатов Алтайского края (по согласованию).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Председателем комиссии является председатель комитета Администрации города Рубцовска по управлению имуществом.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3.2. Аукционная комиссия: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рассматривает заявки претендентов и принимает решение о признании претендентов участниками аукциона или об отказе в допуске к участию в аукционе; 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ведет протокол рассмотрения заявок на участие в аукционе, который должен содержать сведения о претендентах, допущенных к участию в аукционе и признанных участниками аукциона, датах подачи заявок, внесенных задатках, а также сведения о претендентах, не допущенных к участию в электронном аукционе, с указанием причин отказа в допуске к участию в нем. Претендент, признанный участником аукциона, становится участником аукциона с даты подписания аукционной комиссией протокола рассмотрения заявок. Протокол рассмотрения заявок на участие в аукционе подписывается не позднее чем в течение одного</w:t>
      </w:r>
      <w:r w:rsidR="00614AB5">
        <w:rPr>
          <w:b w:val="0"/>
          <w:sz w:val="28"/>
          <w:szCs w:val="28"/>
        </w:rPr>
        <w:t xml:space="preserve"> календарного</w:t>
      </w:r>
      <w:r w:rsidRPr="00BC3820">
        <w:rPr>
          <w:b w:val="0"/>
          <w:sz w:val="28"/>
          <w:szCs w:val="28"/>
        </w:rPr>
        <w:t xml:space="preserve"> дня со дня их рассмотрения усиленной электронной подписью </w:t>
      </w:r>
      <w:proofErr w:type="gramStart"/>
      <w:r w:rsidRPr="00BC3820">
        <w:rPr>
          <w:b w:val="0"/>
          <w:sz w:val="28"/>
          <w:szCs w:val="28"/>
        </w:rPr>
        <w:t xml:space="preserve">лица, </w:t>
      </w:r>
      <w:r w:rsidRPr="00CB5856">
        <w:rPr>
          <w:b w:val="0"/>
          <w:sz w:val="28"/>
          <w:szCs w:val="28"/>
        </w:rPr>
        <w:t>уполномоченного действовать от имени организатора</w:t>
      </w:r>
      <w:r w:rsidR="00614AB5" w:rsidRPr="00CB5856">
        <w:rPr>
          <w:b w:val="0"/>
          <w:sz w:val="28"/>
          <w:szCs w:val="28"/>
        </w:rPr>
        <w:t xml:space="preserve"> аукциона</w:t>
      </w:r>
      <w:r w:rsidR="00E91163">
        <w:rPr>
          <w:b w:val="0"/>
          <w:sz w:val="28"/>
          <w:szCs w:val="28"/>
        </w:rPr>
        <w:t xml:space="preserve"> </w:t>
      </w:r>
      <w:r w:rsidRPr="00CB5856">
        <w:rPr>
          <w:b w:val="0"/>
          <w:sz w:val="28"/>
          <w:szCs w:val="28"/>
        </w:rPr>
        <w:t>и размещается</w:t>
      </w:r>
      <w:proofErr w:type="gramEnd"/>
      <w:r w:rsidRPr="00CB5856">
        <w:rPr>
          <w:b w:val="0"/>
          <w:sz w:val="28"/>
          <w:szCs w:val="28"/>
        </w:rPr>
        <w:t xml:space="preserve">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</w:t>
      </w:r>
      <w:r w:rsidRPr="00BC3820">
        <w:rPr>
          <w:b w:val="0"/>
          <w:sz w:val="28"/>
          <w:szCs w:val="28"/>
        </w:rPr>
        <w:t xml:space="preserve"> размещения на официальном сайте;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i/>
          <w:sz w:val="28"/>
          <w:szCs w:val="28"/>
        </w:rPr>
      </w:pPr>
      <w:r w:rsidRPr="00BC3820">
        <w:rPr>
          <w:b w:val="0"/>
          <w:sz w:val="28"/>
          <w:szCs w:val="28"/>
        </w:rPr>
        <w:t>подводит итоги аукциона;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признает аукцион несостоявшимся в отношении тех лотов, на которые подана только одна или не подано ни одной заявки, и оформляет </w:t>
      </w:r>
      <w:r w:rsidRPr="00BC3820">
        <w:rPr>
          <w:b w:val="0"/>
          <w:sz w:val="28"/>
          <w:szCs w:val="28"/>
        </w:rPr>
        <w:lastRenderedPageBreak/>
        <w:t>соответствующий протокол;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осуществляет иные полномочия, предусмотренные законодательством Российской Федерации. 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3.3. Аукционная комиссия вправе принимать решение, если на ее заседании присутствует не менее половины членов комиссии.</w:t>
      </w:r>
    </w:p>
    <w:p w:rsidR="00BC3820" w:rsidRP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По вопросам, входящим в ее компетенцию, аукционная комиссия принимает решения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C3820" w:rsidRDefault="00BC3820" w:rsidP="00BC38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3.4. Решения, принятые аукционной комиссией, оформляются протоколом, который подписывается всеми присутствующими членами комиссии.</w:t>
      </w:r>
    </w:p>
    <w:p w:rsidR="00CB5856" w:rsidRPr="004D79BC" w:rsidRDefault="00CB5856" w:rsidP="00CB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56">
        <w:rPr>
          <w:rFonts w:ascii="Times New Roman" w:hAnsi="Times New Roman" w:cs="Times New Roman"/>
          <w:sz w:val="28"/>
          <w:szCs w:val="28"/>
        </w:rPr>
        <w:t>3.5. Секретарь</w:t>
      </w:r>
      <w:r w:rsidR="00E9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аукционной к</w:t>
      </w:r>
      <w:r w:rsidRPr="004D79BC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 уполномоченный организатором аукциона,</w:t>
      </w:r>
      <w:r w:rsidRPr="004D79BC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CB5856" w:rsidRPr="004D79BC" w:rsidRDefault="00CB5856" w:rsidP="00CB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B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>
        <w:rPr>
          <w:rFonts w:ascii="Times New Roman" w:hAnsi="Times New Roman" w:cs="Times New Roman"/>
          <w:sz w:val="28"/>
          <w:szCs w:val="28"/>
        </w:rPr>
        <w:t>аукционной к</w:t>
      </w:r>
      <w:r w:rsidRPr="004D79BC">
        <w:rPr>
          <w:rFonts w:ascii="Times New Roman" w:hAnsi="Times New Roman" w:cs="Times New Roman"/>
          <w:sz w:val="28"/>
          <w:szCs w:val="28"/>
        </w:rPr>
        <w:t>омиссии, в том числе сбор и оформление необходимых сведений;</w:t>
      </w:r>
    </w:p>
    <w:p w:rsidR="00CB5856" w:rsidRPr="006748CB" w:rsidRDefault="00CB5856" w:rsidP="00CB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BC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аукционной ко</w:t>
      </w:r>
      <w:r w:rsidRPr="004D79BC">
        <w:rPr>
          <w:rFonts w:ascii="Times New Roman" w:hAnsi="Times New Roman" w:cs="Times New Roman"/>
          <w:sz w:val="28"/>
          <w:szCs w:val="28"/>
        </w:rPr>
        <w:t xml:space="preserve">миссии по всем вопросам, относящимся к их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r w:rsidRPr="004D79BC">
        <w:rPr>
          <w:rFonts w:ascii="Times New Roman" w:hAnsi="Times New Roman" w:cs="Times New Roman"/>
          <w:sz w:val="28"/>
          <w:szCs w:val="28"/>
        </w:rPr>
        <w:t>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4. Порядок проведения аукциона.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4.1. Аукцион проводится в указанном в извещении о проведении аукциона месте, в соответствующие день и час.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4.2. Аукцион проводится в следующем порядке:</w:t>
      </w:r>
    </w:p>
    <w:p w:rsidR="00BC3820" w:rsidRPr="00BC3820" w:rsidRDefault="00614AB5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C3820" w:rsidRPr="00BC3820">
        <w:rPr>
          <w:b w:val="0"/>
          <w:sz w:val="28"/>
          <w:szCs w:val="28"/>
        </w:rPr>
        <w:t>) в</w:t>
      </w:r>
      <w:r w:rsidR="00BC3820" w:rsidRPr="00BC3820">
        <w:rPr>
          <w:rFonts w:eastAsia="Calibri"/>
          <w:b w:val="0"/>
          <w:sz w:val="28"/>
          <w:szCs w:val="28"/>
          <w:lang w:eastAsia="en-US"/>
        </w:rPr>
        <w:t>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</w:t>
      </w:r>
      <w:r w:rsidR="00BC3820" w:rsidRPr="00BC3820">
        <w:rPr>
          <w:rFonts w:eastAsia="Calibri"/>
          <w:b w:val="0"/>
          <w:szCs w:val="24"/>
          <w:lang w:eastAsia="en-US"/>
        </w:rPr>
        <w:t>;</w:t>
      </w:r>
    </w:p>
    <w:p w:rsidR="00BC3820" w:rsidRPr="00BC3820" w:rsidRDefault="00614AB5" w:rsidP="00BC382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2</w:t>
      </w:r>
      <w:r w:rsidR="00BC3820" w:rsidRPr="00BC3820">
        <w:rPr>
          <w:b w:val="0"/>
          <w:sz w:val="28"/>
          <w:szCs w:val="28"/>
        </w:rPr>
        <w:t xml:space="preserve">) </w:t>
      </w:r>
      <w:r w:rsidR="00BC3820" w:rsidRPr="00BC3820">
        <w:rPr>
          <w:rFonts w:eastAsia="Calibri"/>
          <w:b w:val="0"/>
          <w:sz w:val="28"/>
          <w:szCs w:val="28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BC3820" w:rsidRPr="00BC3820" w:rsidRDefault="00BC3820" w:rsidP="00BC382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C3820">
        <w:rPr>
          <w:rFonts w:eastAsia="Calibri"/>
          <w:b w:val="0"/>
          <w:sz w:val="28"/>
          <w:szCs w:val="28"/>
          <w:lang w:eastAsia="en-US"/>
        </w:rPr>
        <w:t>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rFonts w:eastAsia="Calibri"/>
          <w:b w:val="0"/>
          <w:sz w:val="28"/>
          <w:szCs w:val="28"/>
          <w:lang w:eastAsia="en-US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или цене аренды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 или цене аренды земельного участка;</w:t>
      </w:r>
    </w:p>
    <w:p w:rsidR="00BC3820" w:rsidRPr="00BC3820" w:rsidRDefault="00614AB5" w:rsidP="00BC382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3</w:t>
      </w:r>
      <w:r w:rsidR="00BC3820" w:rsidRPr="00BC3820">
        <w:rPr>
          <w:b w:val="0"/>
          <w:sz w:val="28"/>
          <w:szCs w:val="28"/>
        </w:rPr>
        <w:t xml:space="preserve">) </w:t>
      </w:r>
      <w:r w:rsidR="00BC3820" w:rsidRPr="00BC3820">
        <w:rPr>
          <w:rFonts w:eastAsia="Calibri"/>
          <w:b w:val="0"/>
          <w:sz w:val="28"/>
          <w:szCs w:val="28"/>
          <w:lang w:eastAsia="en-US"/>
        </w:rPr>
        <w:t>в течение одного часа со времени начала проведения процедуры электронного аукциона участникам предлагается заявить о цене предмета аукциона. В случае если в течение указанного времени:</w:t>
      </w:r>
    </w:p>
    <w:p w:rsidR="00BC3820" w:rsidRPr="00BC3820" w:rsidRDefault="00BC3820" w:rsidP="00BC382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C3820">
        <w:rPr>
          <w:rFonts w:eastAsia="Calibri"/>
          <w:b w:val="0"/>
          <w:sz w:val="28"/>
          <w:szCs w:val="28"/>
          <w:lang w:eastAsia="en-US"/>
        </w:rPr>
        <w:t xml:space="preserve">поступило предложение о начальной цене земельного участка или начальной цене аренды земельного участка, то время для представления следующих предложений об увеличенной на «шаг аукциона» цене </w:t>
      </w:r>
      <w:r w:rsidRPr="00BC3820">
        <w:rPr>
          <w:rFonts w:eastAsia="Calibri"/>
          <w:b w:val="0"/>
          <w:sz w:val="28"/>
          <w:szCs w:val="28"/>
          <w:lang w:eastAsia="en-US"/>
        </w:rPr>
        <w:lastRenderedPageBreak/>
        <w:t>земельного участка или цене аренды земельного участка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земельного участка или цене аренды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bCs/>
          <w:sz w:val="28"/>
          <w:szCs w:val="28"/>
        </w:rPr>
      </w:pPr>
      <w:r w:rsidRPr="00BC3820">
        <w:rPr>
          <w:rFonts w:eastAsia="Calibri"/>
          <w:b w:val="0"/>
          <w:sz w:val="28"/>
          <w:szCs w:val="28"/>
          <w:lang w:eastAsia="en-US"/>
        </w:rPr>
        <w:t>не поступило ни одного предложения о цене земельного участка или цене аренды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или цене аренды земельного участка является время завершения аукциона</w:t>
      </w:r>
      <w:r w:rsidRPr="00BC3820">
        <w:rPr>
          <w:b w:val="0"/>
          <w:bCs/>
          <w:sz w:val="28"/>
          <w:szCs w:val="28"/>
        </w:rPr>
        <w:t>;</w:t>
      </w:r>
    </w:p>
    <w:p w:rsidR="00BC3820" w:rsidRPr="00BC3820" w:rsidRDefault="00FD2248" w:rsidP="00BC382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bCs/>
          <w:sz w:val="28"/>
          <w:szCs w:val="28"/>
        </w:rPr>
        <w:t>4</w:t>
      </w:r>
      <w:r w:rsidR="00BC3820" w:rsidRPr="00BC3820">
        <w:rPr>
          <w:b w:val="0"/>
          <w:bCs/>
          <w:sz w:val="28"/>
          <w:szCs w:val="28"/>
        </w:rPr>
        <w:t>) п</w:t>
      </w:r>
      <w:r w:rsidR="00BC3820" w:rsidRPr="00BC3820">
        <w:rPr>
          <w:rFonts w:eastAsia="Calibri"/>
          <w:b w:val="0"/>
          <w:sz w:val="28"/>
          <w:szCs w:val="28"/>
          <w:lang w:eastAsia="en-US"/>
        </w:rPr>
        <w:t>рограммными средствами электронной площадки обеспечивается:</w:t>
      </w:r>
    </w:p>
    <w:p w:rsidR="00BC3820" w:rsidRPr="00BC3820" w:rsidRDefault="00BC3820" w:rsidP="00BC382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C3820">
        <w:rPr>
          <w:rFonts w:eastAsia="Calibri"/>
          <w:b w:val="0"/>
          <w:sz w:val="28"/>
          <w:szCs w:val="28"/>
          <w:lang w:eastAsia="en-US"/>
        </w:rPr>
        <w:t>исключение возможности подачи участником предложения о цене земельного участка или цене аренды земельного участка, не соответствующего увеличению текущей цены на величину «шага аукциона»;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C3820">
        <w:rPr>
          <w:rFonts w:eastAsia="Calibri"/>
          <w:b w:val="0"/>
          <w:sz w:val="28"/>
          <w:szCs w:val="28"/>
          <w:lang w:eastAsia="en-US"/>
        </w:rPr>
        <w:t>уведомление участника в случае, если предложение этого участника о цене земельного участка или цене аренды земельного участка не может быть принято в связи с подачей аналогичного предложения ранее другим участником</w:t>
      </w:r>
      <w:r w:rsidRPr="00BC3820">
        <w:rPr>
          <w:b w:val="0"/>
          <w:bCs/>
          <w:sz w:val="28"/>
          <w:szCs w:val="28"/>
        </w:rPr>
        <w:t>;</w:t>
      </w:r>
    </w:p>
    <w:p w:rsidR="00BC3820" w:rsidRPr="00BC3820" w:rsidRDefault="00FD2248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BC3820" w:rsidRPr="00BC3820">
        <w:rPr>
          <w:b w:val="0"/>
          <w:bCs/>
          <w:sz w:val="28"/>
          <w:szCs w:val="28"/>
        </w:rPr>
        <w:t xml:space="preserve">) </w:t>
      </w:r>
      <w:r w:rsidR="00BC3820" w:rsidRPr="00BC3820">
        <w:rPr>
          <w:b w:val="0"/>
          <w:sz w:val="28"/>
          <w:szCs w:val="28"/>
        </w:rPr>
        <w:t xml:space="preserve">победителем электронного аукциона признается участник, предложивший наибольшую цену за земельный участок или </w:t>
      </w:r>
      <w:r w:rsidR="00231D8E">
        <w:rPr>
          <w:b w:val="0"/>
          <w:sz w:val="28"/>
          <w:szCs w:val="28"/>
        </w:rPr>
        <w:t>наибольший размер ежегодной арендной платы</w:t>
      </w:r>
      <w:r w:rsidR="00BC3820" w:rsidRPr="00BC3820">
        <w:rPr>
          <w:b w:val="0"/>
          <w:sz w:val="28"/>
          <w:szCs w:val="28"/>
        </w:rPr>
        <w:t>.</w:t>
      </w:r>
    </w:p>
    <w:p w:rsidR="00BC3820" w:rsidRPr="00BC3820" w:rsidRDefault="00BC3820" w:rsidP="00BC3820">
      <w:pPr>
        <w:autoSpaceDE w:val="0"/>
        <w:autoSpaceDN w:val="0"/>
        <w:adjustRightInd w:val="0"/>
        <w:ind w:firstLine="540"/>
        <w:jc w:val="both"/>
        <w:rPr>
          <w:b w:val="0"/>
          <w:bCs/>
          <w:sz w:val="28"/>
          <w:szCs w:val="28"/>
        </w:rPr>
      </w:pPr>
      <w:r w:rsidRPr="00BC3820">
        <w:rPr>
          <w:b w:val="0"/>
          <w:bCs/>
          <w:sz w:val="28"/>
          <w:szCs w:val="28"/>
        </w:rPr>
        <w:t>В случае признания аукциона несостоявшимся аукционная комиссия в тот же день составляет соответствующий протокол.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autoSpaceDE w:val="0"/>
        <w:autoSpaceDN w:val="0"/>
        <w:adjustRightInd w:val="0"/>
        <w:contextualSpacing/>
        <w:jc w:val="center"/>
        <w:outlineLvl w:val="1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5. Оформление результатов аукциона, </w:t>
      </w:r>
    </w:p>
    <w:p w:rsidR="00BC3820" w:rsidRPr="00BC3820" w:rsidRDefault="00BC3820" w:rsidP="00BC3820">
      <w:pPr>
        <w:autoSpaceDE w:val="0"/>
        <w:autoSpaceDN w:val="0"/>
        <w:adjustRightInd w:val="0"/>
        <w:contextualSpacing/>
        <w:jc w:val="center"/>
        <w:outlineLvl w:val="1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признание аукциона несостоявшимся.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5.1. Результаты аукциона оформляются протоколом, который составляется аукционной комиссией. Протокол о результатах аукциона составляется на основании протокола проведения аукциона, подписанного усиленной квалифицированной электронной подписью оператора электронной площадки. В протоколе указываются: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1) адрес электронной площадки;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2) сведения о дате и времени начала и окончания аукциона;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3) начальная цена предмета аукциона;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>4) максимальные предложения каждого участника о цене предмета аукциона.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5.2. Протокол о результатах аукциона, подписанный усиленной квалифицированной электронной </w:t>
      </w:r>
      <w:r w:rsidRPr="00CB5856">
        <w:rPr>
          <w:b w:val="0"/>
          <w:sz w:val="28"/>
          <w:szCs w:val="28"/>
        </w:rPr>
        <w:t xml:space="preserve">подписью </w:t>
      </w:r>
      <w:r w:rsidR="000D1F82" w:rsidRPr="00BC3820">
        <w:rPr>
          <w:b w:val="0"/>
          <w:sz w:val="28"/>
          <w:szCs w:val="28"/>
        </w:rPr>
        <w:t xml:space="preserve">лица, </w:t>
      </w:r>
      <w:r w:rsidR="000D1F82" w:rsidRPr="00CB5856">
        <w:rPr>
          <w:b w:val="0"/>
          <w:sz w:val="28"/>
          <w:szCs w:val="28"/>
        </w:rPr>
        <w:t>уполномоченного действовать от имени организатора аукциона</w:t>
      </w:r>
      <w:r w:rsidR="00CB5856">
        <w:rPr>
          <w:b w:val="0"/>
          <w:sz w:val="28"/>
          <w:szCs w:val="28"/>
        </w:rPr>
        <w:t>,</w:t>
      </w:r>
      <w:r w:rsidRPr="00BC3820">
        <w:rPr>
          <w:b w:val="0"/>
          <w:sz w:val="28"/>
          <w:szCs w:val="28"/>
        </w:rPr>
        <w:t xml:space="preserve"> размещается в течении одного рабочего дня со дня подписания на электронной площадке.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На официальном сайте </w:t>
      </w:r>
      <w:r w:rsidRPr="00BC3820">
        <w:rPr>
          <w:b w:val="0"/>
          <w:sz w:val="28"/>
          <w:szCs w:val="28"/>
        </w:rPr>
        <w:lastRenderedPageBreak/>
        <w:t>Администрации города Рубцовска Алтайского края в информационно-телекоммуникационной сети «Интернет» протокол о результатах аукциона размещается организатор</w:t>
      </w:r>
      <w:r w:rsidR="00FD2248">
        <w:rPr>
          <w:b w:val="0"/>
          <w:sz w:val="28"/>
          <w:szCs w:val="28"/>
        </w:rPr>
        <w:t>ом</w:t>
      </w:r>
      <w:r w:rsidRPr="00BC3820">
        <w:rPr>
          <w:b w:val="0"/>
          <w:sz w:val="28"/>
          <w:szCs w:val="28"/>
        </w:rPr>
        <w:t xml:space="preserve"> аукциона. </w:t>
      </w:r>
    </w:p>
    <w:p w:rsidR="00BC3820" w:rsidRPr="00BC3820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5.3. Победителем аукциона признается участник аукциона, предложивший наибольшую цену за земельный участок или </w:t>
      </w:r>
      <w:r w:rsidR="00231D8E">
        <w:rPr>
          <w:b w:val="0"/>
          <w:sz w:val="28"/>
          <w:szCs w:val="28"/>
        </w:rPr>
        <w:t>наибольший размер ежегодной арендной платы</w:t>
      </w:r>
      <w:r w:rsidRPr="00BC3820">
        <w:rPr>
          <w:b w:val="0"/>
          <w:sz w:val="28"/>
          <w:szCs w:val="28"/>
        </w:rPr>
        <w:t>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BC3820">
        <w:rPr>
          <w:b w:val="0"/>
          <w:sz w:val="28"/>
          <w:szCs w:val="28"/>
        </w:rPr>
        <w:t xml:space="preserve">5.4. В течение трех рабочих дней </w:t>
      </w:r>
      <w:r w:rsidR="00FD2248">
        <w:rPr>
          <w:b w:val="0"/>
          <w:sz w:val="28"/>
          <w:szCs w:val="28"/>
        </w:rPr>
        <w:t>после</w:t>
      </w:r>
      <w:r w:rsidRPr="00BC3820">
        <w:rPr>
          <w:b w:val="0"/>
          <w:sz w:val="28"/>
          <w:szCs w:val="28"/>
        </w:rPr>
        <w:t xml:space="preserve"> подписания протокола о </w:t>
      </w:r>
      <w:r w:rsidRPr="00795CEB">
        <w:rPr>
          <w:b w:val="0"/>
          <w:sz w:val="28"/>
          <w:szCs w:val="28"/>
        </w:rPr>
        <w:t>результатах аукциона оператор электронной площадки обязан возвратить задатки лицам, участвовавшим в аукционе, но не победившим в нем.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5.5.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претендента, аукцион признается несостоявшимся.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795CEB">
        <w:rPr>
          <w:b w:val="0"/>
          <w:sz w:val="28"/>
          <w:szCs w:val="28"/>
        </w:rPr>
        <w:t xml:space="preserve">5.6. </w:t>
      </w:r>
      <w:r w:rsidRPr="00795CEB">
        <w:rPr>
          <w:b w:val="0"/>
          <w:bCs/>
          <w:sz w:val="28"/>
          <w:szCs w:val="28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</w:t>
      </w:r>
      <w:r w:rsidR="00FD2248" w:rsidRPr="00795CEB">
        <w:rPr>
          <w:b w:val="0"/>
          <w:bCs/>
          <w:sz w:val="28"/>
          <w:szCs w:val="28"/>
        </w:rPr>
        <w:t xml:space="preserve"> (до разграничения)</w:t>
      </w:r>
      <w:r w:rsidRPr="00795CEB">
        <w:rPr>
          <w:b w:val="0"/>
          <w:bCs/>
          <w:sz w:val="28"/>
          <w:szCs w:val="28"/>
        </w:rPr>
        <w:t xml:space="preserve"> или муниципальной собственности, либо договора аренды такого участка ранее чем через десять</w:t>
      </w:r>
      <w:r w:rsidR="00FD2248" w:rsidRPr="00795CEB">
        <w:rPr>
          <w:b w:val="0"/>
          <w:bCs/>
          <w:sz w:val="28"/>
          <w:szCs w:val="28"/>
        </w:rPr>
        <w:t xml:space="preserve"> календарных</w:t>
      </w:r>
      <w:r w:rsidRPr="00795CEB">
        <w:rPr>
          <w:b w:val="0"/>
          <w:bCs/>
          <w:sz w:val="28"/>
          <w:szCs w:val="28"/>
        </w:rPr>
        <w:t xml:space="preserve">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="00C36DE4" w:rsidRPr="00795CEB">
        <w:rPr>
          <w:b w:val="0"/>
          <w:bCs/>
          <w:sz w:val="28"/>
          <w:szCs w:val="28"/>
        </w:rPr>
        <w:t>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В случае если аукцион признан несостоявшимся и только один претендент признан участником аукциона, организатор аукциона в течение десяти</w:t>
      </w:r>
      <w:r w:rsidR="00A53B5E">
        <w:rPr>
          <w:b w:val="0"/>
          <w:sz w:val="28"/>
          <w:szCs w:val="28"/>
        </w:rPr>
        <w:t>календарных</w:t>
      </w:r>
      <w:r w:rsidRPr="00795CEB">
        <w:rPr>
          <w:b w:val="0"/>
          <w:sz w:val="28"/>
          <w:szCs w:val="28"/>
        </w:rPr>
        <w:t xml:space="preserve"> дней со дня подписания протокола</w:t>
      </w:r>
      <w:r w:rsidR="00C36DE4" w:rsidRPr="00795CEB">
        <w:rPr>
          <w:b w:val="0"/>
          <w:sz w:val="28"/>
          <w:szCs w:val="28"/>
        </w:rPr>
        <w:t xml:space="preserve"> рассмотрения заявок</w:t>
      </w:r>
      <w:r w:rsidRPr="00795CEB">
        <w:rPr>
          <w:b w:val="0"/>
          <w:sz w:val="28"/>
          <w:szCs w:val="28"/>
        </w:rPr>
        <w:t xml:space="preserve"> обязан направить участнику подписанный проект договора купли-продажи или проект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определяется в размере, равном начальной цене предмета аукциона.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5.7. 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 xml:space="preserve">5.8.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795CEB">
        <w:rPr>
          <w:b w:val="0"/>
          <w:sz w:val="28"/>
          <w:szCs w:val="28"/>
        </w:rPr>
        <w:t>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пяти</w:t>
      </w:r>
      <w:r w:rsidR="00A53B5E">
        <w:rPr>
          <w:b w:val="0"/>
          <w:sz w:val="28"/>
          <w:szCs w:val="28"/>
        </w:rPr>
        <w:t>календарных</w:t>
      </w:r>
      <w:r w:rsidRPr="00795CEB">
        <w:rPr>
          <w:b w:val="0"/>
          <w:sz w:val="28"/>
          <w:szCs w:val="28"/>
        </w:rPr>
        <w:t xml:space="preserve"> дней со дня истечения десятидневного срока со дня размещения протокола рассмотрения заявок обязан направить претенденту подписанный проект договора купли-продажи или проект договора аренды земельного участка.</w:t>
      </w:r>
      <w:proofErr w:type="gramEnd"/>
      <w:r w:rsidRPr="00795CEB">
        <w:rPr>
          <w:b w:val="0"/>
          <w:sz w:val="28"/>
          <w:szCs w:val="28"/>
        </w:rPr>
        <w:t xml:space="preserve"> При этом договор купли-продажи </w:t>
      </w:r>
      <w:r w:rsidRPr="00795CEB">
        <w:rPr>
          <w:b w:val="0"/>
          <w:sz w:val="28"/>
          <w:szCs w:val="28"/>
        </w:rPr>
        <w:lastRenderedPageBreak/>
        <w:t>земельного участка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5.9. Организатор аукциона направляет победителю аукциона или единственному принявшему участие в аукционе его участнику в течение пяти</w:t>
      </w:r>
      <w:r w:rsidR="00A53B5E">
        <w:rPr>
          <w:b w:val="0"/>
          <w:sz w:val="28"/>
          <w:szCs w:val="28"/>
        </w:rPr>
        <w:t>календарных</w:t>
      </w:r>
      <w:r w:rsidRPr="00795CEB">
        <w:rPr>
          <w:b w:val="0"/>
          <w:sz w:val="28"/>
          <w:szCs w:val="28"/>
        </w:rPr>
        <w:t xml:space="preserve"> дней со дня истечения десятидневного срока со дня составления протокола о результатах аукциона подписанный проект договора купли-продажи или проект договора аренды земельного участка.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- по начальной цене предмета аукциона, а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</w:t>
      </w:r>
      <w:r w:rsidR="007F52E6" w:rsidRPr="00795CEB">
        <w:rPr>
          <w:b w:val="0"/>
          <w:sz w:val="28"/>
          <w:szCs w:val="28"/>
        </w:rPr>
        <w:t xml:space="preserve"> календарных</w:t>
      </w:r>
      <w:r w:rsidRPr="00795CEB">
        <w:rPr>
          <w:b w:val="0"/>
          <w:sz w:val="28"/>
          <w:szCs w:val="28"/>
        </w:rPr>
        <w:t xml:space="preserve"> дней со дня размещения информации о результатах аукциона на официальном сайте.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 xml:space="preserve">5.10. 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засчитывается в оплату приобретаемого земельного участка или в счет арендной платы за него. Задатки, внесенные этими лицами, не заключившими в установленном </w:t>
      </w:r>
      <w:hyperlink r:id="rId16" w:history="1">
        <w:r w:rsidRPr="00795CEB">
          <w:rPr>
            <w:b w:val="0"/>
            <w:sz w:val="28"/>
            <w:szCs w:val="28"/>
          </w:rPr>
          <w:t>статьей</w:t>
        </w:r>
      </w:hyperlink>
      <w:r w:rsidRPr="00795CEB">
        <w:rPr>
          <w:b w:val="0"/>
          <w:sz w:val="28"/>
          <w:szCs w:val="28"/>
        </w:rPr>
        <w:t xml:space="preserve"> 39.12 ЗК РФ порядке договоры купли-продажи или договоры аренды земельного участка вследствие уклонения от заключения указанных договоров, не возвращаются. 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5.11. Не допускается требовать от победителя аукциона, иного лица, с которым заключается договор купли-продажи или договор аренды земельного участка, возмещения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5.12.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претендент, признанный единственным участником аукциона, или единственный принявший участие в аукционе его участник в течение тридцати</w:t>
      </w:r>
      <w:r w:rsidR="007F52E6" w:rsidRPr="00795CEB">
        <w:rPr>
          <w:b w:val="0"/>
          <w:sz w:val="28"/>
          <w:szCs w:val="28"/>
        </w:rPr>
        <w:t xml:space="preserve"> календарных</w:t>
      </w:r>
      <w:r w:rsidRPr="00795CEB">
        <w:rPr>
          <w:b w:val="0"/>
          <w:sz w:val="28"/>
          <w:szCs w:val="28"/>
        </w:rPr>
        <w:t xml:space="preserve">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 xml:space="preserve">5.13. Если договор купли-продажи или договор аренды земельного участка, в течение тридцати </w:t>
      </w:r>
      <w:r w:rsidR="007F52E6" w:rsidRPr="00795CEB">
        <w:rPr>
          <w:b w:val="0"/>
          <w:sz w:val="28"/>
          <w:szCs w:val="28"/>
        </w:rPr>
        <w:t xml:space="preserve">календарных </w:t>
      </w:r>
      <w:r w:rsidRPr="00795CEB">
        <w:rPr>
          <w:b w:val="0"/>
          <w:sz w:val="28"/>
          <w:szCs w:val="28"/>
        </w:rPr>
        <w:t xml:space="preserve">дней со дня направления </w:t>
      </w:r>
      <w:r w:rsidRPr="00795CEB">
        <w:rPr>
          <w:b w:val="0"/>
          <w:sz w:val="28"/>
          <w:szCs w:val="28"/>
        </w:rPr>
        <w:lastRenderedPageBreak/>
        <w:t>победителю аукциона проекта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C3820" w:rsidRPr="00795CEB" w:rsidRDefault="00BC3820" w:rsidP="00BC3820">
      <w:pPr>
        <w:autoSpaceDE w:val="0"/>
        <w:autoSpaceDN w:val="0"/>
        <w:adjustRightInd w:val="0"/>
        <w:ind w:firstLine="709"/>
        <w:contextualSpacing/>
        <w:jc w:val="both"/>
        <w:rPr>
          <w:b w:val="0"/>
          <w:sz w:val="28"/>
          <w:szCs w:val="28"/>
        </w:rPr>
      </w:pPr>
      <w:r w:rsidRPr="00795CEB">
        <w:rPr>
          <w:b w:val="0"/>
          <w:sz w:val="28"/>
          <w:szCs w:val="28"/>
        </w:rPr>
        <w:t>5.14. В случае если в течение тридцати</w:t>
      </w:r>
      <w:r w:rsidR="007F52E6" w:rsidRPr="00795CEB">
        <w:rPr>
          <w:b w:val="0"/>
          <w:sz w:val="28"/>
          <w:szCs w:val="28"/>
        </w:rPr>
        <w:t xml:space="preserve"> календарных</w:t>
      </w:r>
      <w:r w:rsidRPr="00795CEB">
        <w:rPr>
          <w:b w:val="0"/>
          <w:sz w:val="28"/>
          <w:szCs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РФ.</w:t>
      </w:r>
    </w:p>
    <w:p w:rsidR="00AF7B0E" w:rsidRPr="00AF7B0E" w:rsidRDefault="00BC3820" w:rsidP="00034581">
      <w:pPr>
        <w:autoSpaceDE w:val="0"/>
        <w:autoSpaceDN w:val="0"/>
        <w:adjustRightInd w:val="0"/>
        <w:ind w:firstLine="709"/>
        <w:contextualSpacing/>
        <w:jc w:val="both"/>
      </w:pPr>
      <w:r w:rsidRPr="00BC3820">
        <w:rPr>
          <w:b w:val="0"/>
          <w:sz w:val="28"/>
          <w:szCs w:val="28"/>
        </w:rPr>
        <w:t>5.15.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которые уклонились от их заключения, включаются в реестр недобросовестных участников аукциона.</w:t>
      </w:r>
    </w:p>
    <w:p w:rsidR="00005FAC" w:rsidRDefault="00005FAC">
      <w:pPr>
        <w:spacing w:after="160" w:line="259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</w:p>
    <w:p w:rsidR="00005FAC" w:rsidRPr="006032AF" w:rsidRDefault="00005FAC" w:rsidP="00005FAC">
      <w:pPr>
        <w:jc w:val="center"/>
        <w:rPr>
          <w:b w:val="0"/>
          <w:szCs w:val="24"/>
        </w:rPr>
      </w:pPr>
      <w:r w:rsidRPr="006032AF">
        <w:rPr>
          <w:b w:val="0"/>
          <w:noProof/>
          <w:szCs w:val="24"/>
        </w:rPr>
        <w:lastRenderedPageBreak/>
        <w:drawing>
          <wp:inline distT="0" distB="0" distL="0" distR="0" wp14:anchorId="790D445A" wp14:editId="0D041687">
            <wp:extent cx="714375" cy="866775"/>
            <wp:effectExtent l="0" t="0" r="9525" b="9525"/>
            <wp:docPr id="17" name="Рисунок 1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AC" w:rsidRPr="006032AF" w:rsidRDefault="00005FAC" w:rsidP="00005FAC">
      <w:pPr>
        <w:jc w:val="center"/>
        <w:rPr>
          <w:sz w:val="28"/>
          <w:szCs w:val="28"/>
        </w:rPr>
      </w:pPr>
      <w:r w:rsidRPr="006032AF">
        <w:rPr>
          <w:sz w:val="28"/>
          <w:szCs w:val="28"/>
        </w:rPr>
        <w:t xml:space="preserve">Администрация города Рубцовска </w:t>
      </w:r>
    </w:p>
    <w:p w:rsidR="00005FAC" w:rsidRPr="006032AF" w:rsidRDefault="00005FAC" w:rsidP="00005FAC">
      <w:pPr>
        <w:jc w:val="center"/>
        <w:rPr>
          <w:sz w:val="28"/>
          <w:szCs w:val="28"/>
        </w:rPr>
      </w:pPr>
      <w:r w:rsidRPr="006032AF">
        <w:rPr>
          <w:sz w:val="28"/>
          <w:szCs w:val="28"/>
        </w:rPr>
        <w:t xml:space="preserve">Алтайского края </w:t>
      </w:r>
    </w:p>
    <w:p w:rsidR="00005FAC" w:rsidRPr="006032AF" w:rsidRDefault="00005FAC" w:rsidP="00005FAC">
      <w:pPr>
        <w:jc w:val="center"/>
        <w:rPr>
          <w:sz w:val="28"/>
          <w:szCs w:val="28"/>
        </w:rPr>
      </w:pPr>
      <w:r w:rsidRPr="006032AF">
        <w:rPr>
          <w:sz w:val="28"/>
          <w:szCs w:val="28"/>
        </w:rPr>
        <w:t>Комитет по управлению имуществом</w:t>
      </w:r>
    </w:p>
    <w:p w:rsidR="00005FAC" w:rsidRPr="006032AF" w:rsidRDefault="00005FAC" w:rsidP="00005FAC">
      <w:pPr>
        <w:jc w:val="center"/>
        <w:rPr>
          <w:b w:val="0"/>
          <w:sz w:val="28"/>
          <w:szCs w:val="28"/>
        </w:rPr>
      </w:pPr>
      <w:r w:rsidRPr="006032AF">
        <w:rPr>
          <w:b w:val="0"/>
          <w:sz w:val="28"/>
          <w:szCs w:val="28"/>
        </w:rPr>
        <w:t>658200, г. Рубцовск, пер. Бульварный, 25</w:t>
      </w:r>
    </w:p>
    <w:p w:rsidR="00005FAC" w:rsidRPr="00005FAC" w:rsidRDefault="00005FAC" w:rsidP="00005FAC">
      <w:pPr>
        <w:jc w:val="center"/>
        <w:rPr>
          <w:b w:val="0"/>
          <w:sz w:val="28"/>
          <w:szCs w:val="28"/>
        </w:rPr>
      </w:pPr>
      <w:r w:rsidRPr="006032AF">
        <w:rPr>
          <w:b w:val="0"/>
          <w:sz w:val="28"/>
          <w:szCs w:val="28"/>
        </w:rPr>
        <w:t>т</w:t>
      </w:r>
      <w:r w:rsidRPr="00005FAC">
        <w:rPr>
          <w:b w:val="0"/>
          <w:sz w:val="28"/>
          <w:szCs w:val="28"/>
        </w:rPr>
        <w:t>/</w:t>
      </w:r>
      <w:r w:rsidRPr="006032AF">
        <w:rPr>
          <w:b w:val="0"/>
          <w:sz w:val="28"/>
          <w:szCs w:val="28"/>
        </w:rPr>
        <w:t>факс</w:t>
      </w:r>
      <w:r w:rsidRPr="00005FAC">
        <w:rPr>
          <w:b w:val="0"/>
          <w:sz w:val="28"/>
          <w:szCs w:val="28"/>
        </w:rPr>
        <w:t xml:space="preserve"> 8 (38557) 96-412</w:t>
      </w:r>
    </w:p>
    <w:p w:rsidR="00005FAC" w:rsidRPr="006032AF" w:rsidRDefault="00005FAC" w:rsidP="00005FAC">
      <w:pPr>
        <w:autoSpaceDE w:val="0"/>
        <w:autoSpaceDN w:val="0"/>
        <w:adjustRightInd w:val="0"/>
        <w:jc w:val="center"/>
        <w:rPr>
          <w:b w:val="0"/>
          <w:sz w:val="28"/>
          <w:szCs w:val="28"/>
          <w:lang w:val="en-US"/>
        </w:rPr>
      </w:pPr>
      <w:r w:rsidRPr="006032AF">
        <w:rPr>
          <w:b w:val="0"/>
          <w:sz w:val="28"/>
          <w:szCs w:val="28"/>
          <w:lang w:val="en-US"/>
        </w:rPr>
        <w:t>E-mail: kui@rubtsovsk.org</w:t>
      </w:r>
    </w:p>
    <w:p w:rsidR="00005FAC" w:rsidRPr="00005FAC" w:rsidRDefault="00005FAC" w:rsidP="00005FAC">
      <w:pPr>
        <w:jc w:val="center"/>
        <w:rPr>
          <w:b w:val="0"/>
          <w:sz w:val="28"/>
          <w:szCs w:val="28"/>
          <w:lang w:val="en-US"/>
        </w:rPr>
      </w:pPr>
      <w:r w:rsidRPr="006032AF">
        <w:rPr>
          <w:b w:val="0"/>
          <w:sz w:val="28"/>
          <w:szCs w:val="28"/>
        </w:rPr>
        <w:t>сайт</w:t>
      </w:r>
      <w:r w:rsidRPr="00005FAC">
        <w:rPr>
          <w:b w:val="0"/>
          <w:sz w:val="28"/>
          <w:szCs w:val="28"/>
          <w:lang w:val="en-US"/>
        </w:rPr>
        <w:t xml:space="preserve">: </w:t>
      </w:r>
      <w:r w:rsidRPr="006032AF">
        <w:rPr>
          <w:b w:val="0"/>
          <w:sz w:val="28"/>
          <w:szCs w:val="28"/>
          <w:lang w:val="en-US"/>
        </w:rPr>
        <w:t>http</w:t>
      </w:r>
      <w:r w:rsidRPr="00005FAC">
        <w:rPr>
          <w:b w:val="0"/>
          <w:sz w:val="28"/>
          <w:szCs w:val="28"/>
          <w:lang w:val="en-US"/>
        </w:rPr>
        <w:t>://</w:t>
      </w:r>
      <w:r w:rsidRPr="006032AF">
        <w:rPr>
          <w:b w:val="0"/>
          <w:sz w:val="28"/>
          <w:szCs w:val="28"/>
          <w:lang w:val="en-US"/>
        </w:rPr>
        <w:t>rubtsovsk</w:t>
      </w:r>
      <w:r w:rsidRPr="00005FAC">
        <w:rPr>
          <w:b w:val="0"/>
          <w:sz w:val="28"/>
          <w:szCs w:val="28"/>
          <w:lang w:val="en-US"/>
        </w:rPr>
        <w:t>.</w:t>
      </w:r>
      <w:r w:rsidRPr="006032AF">
        <w:rPr>
          <w:b w:val="0"/>
          <w:sz w:val="28"/>
          <w:szCs w:val="28"/>
          <w:lang w:val="en-US"/>
        </w:rPr>
        <w:t>org</w:t>
      </w:r>
    </w:p>
    <w:p w:rsidR="00005FAC" w:rsidRPr="006032AF" w:rsidRDefault="00005FAC" w:rsidP="00005FAC">
      <w:pPr>
        <w:jc w:val="center"/>
        <w:rPr>
          <w:b w:val="0"/>
          <w:sz w:val="28"/>
          <w:szCs w:val="28"/>
        </w:rPr>
      </w:pPr>
      <w:r w:rsidRPr="006032AF">
        <w:rPr>
          <w:b w:val="0"/>
          <w:sz w:val="28"/>
          <w:szCs w:val="28"/>
        </w:rPr>
        <w:t>ОКПО 04018528, ОГРН 1022200813656</w:t>
      </w:r>
    </w:p>
    <w:p w:rsidR="00005FAC" w:rsidRPr="006032AF" w:rsidRDefault="00005FAC" w:rsidP="00005FAC">
      <w:pPr>
        <w:jc w:val="center"/>
        <w:rPr>
          <w:b w:val="0"/>
          <w:sz w:val="28"/>
          <w:szCs w:val="28"/>
        </w:rPr>
      </w:pPr>
      <w:r w:rsidRPr="006032AF">
        <w:rPr>
          <w:b w:val="0"/>
          <w:sz w:val="28"/>
          <w:szCs w:val="28"/>
        </w:rPr>
        <w:t>ИНН 2209011079, КПП 220901001</w:t>
      </w:r>
    </w:p>
    <w:p w:rsidR="00005FAC" w:rsidRPr="00B20397" w:rsidRDefault="00005FAC" w:rsidP="00005FAC">
      <w:pPr>
        <w:jc w:val="both"/>
        <w:rPr>
          <w:b w:val="0"/>
          <w:szCs w:val="24"/>
        </w:rPr>
      </w:pPr>
    </w:p>
    <w:p w:rsidR="00005FAC" w:rsidRPr="00B20397" w:rsidRDefault="00005FAC" w:rsidP="00005FAC">
      <w:pPr>
        <w:rPr>
          <w:b w:val="0"/>
          <w:sz w:val="26"/>
          <w:szCs w:val="26"/>
        </w:rPr>
      </w:pPr>
      <w:r>
        <w:rPr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123190</wp:posOffset>
                </wp:positionV>
                <wp:extent cx="2644140" cy="800100"/>
                <wp:effectExtent l="0" t="0" r="381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5FAC" w:rsidRPr="00C439CD" w:rsidRDefault="00005FAC" w:rsidP="00005FAC">
                            <w:r w:rsidRPr="00C439CD">
                              <w:t>______________</w:t>
                            </w:r>
                            <w:r>
                              <w:t>__</w:t>
                            </w:r>
                            <w:r w:rsidRPr="00C439CD">
                              <w:t xml:space="preserve"> №____________ </w:t>
                            </w:r>
                          </w:p>
                          <w:p w:rsidR="00005FAC" w:rsidRPr="00B20397" w:rsidRDefault="00005FAC" w:rsidP="00005FAC">
                            <w:pPr>
                              <w:rPr>
                                <w:b w:val="0"/>
                              </w:rPr>
                            </w:pPr>
                          </w:p>
                          <w:p w:rsidR="00005FAC" w:rsidRPr="00B20397" w:rsidRDefault="00005FAC" w:rsidP="00005FAC">
                            <w:pPr>
                              <w:rPr>
                                <w:b w:val="0"/>
                              </w:rPr>
                            </w:pPr>
                            <w:r w:rsidRPr="00B20397">
                              <w:rPr>
                                <w:b w:val="0"/>
                              </w:rPr>
                              <w:t>На  №_________ от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-1.05pt;margin-top:9.7pt;width:208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7kEQIAAPEDAAAOAAAAZHJzL2Uyb0RvYy54bWysU1GO0zAQ/UfiDpb/adpSlt2o6Wrpqghp&#10;gZUWDuA4TmLheMzYbVIuwyn4QuIMPRJjp1uq5Q/hD8vjmXme92a8vB46w3YKvQZb8NlkypmyEipt&#10;m4J//rR5ccmZD8JWwoBVBd8rz69Xz58te5erObRgKoWMQKzPe1fwNgSXZ5mXreqEn4BTlpw1YCcC&#10;mdhkFYqe0DuTzafTi6wHrByCVN7T7e3o5KuEX9dKho917VVgpuBUW0g7pr2Me7ZairxB4Votj2WI&#10;f6iiE9rSoyeoWxEE26L+C6rTEsFDHSYSugzqWkuVOBCb2fQJm4dWOJW4kDjenWTy/w9WftjdI9MV&#10;9e4lZ1Z01KPD98Ovw8/DD0ZXpE/vfE5hD44Cw/AGBopNXL27A/nFMwvrVthG3SBC3ypRUX2zmJmd&#10;pY44PoKU/Xuo6B2xDZCAhhq7KB7JwQid+rQ/9UYNgUm6nF8sFrMFuST5LqckVmpeJvLHbIc+vFXQ&#10;sXgoOFLvE7rY3fkQqxH5Y0h8zIPR1UYbkwxsyrVBthM0J5u0EoEnYcbGYAsxbUSMN4lmZDZyDEM5&#10;HGUrodoTYYRx7uif0KEF/MZZTzNXcP91K1BxZt5ZEu1qtogMQzIWr17PycBzT3nuEVYSVMEDZ+Nx&#10;HcbB3jrUTUsvjW2ycENC1zppEDsyVnWsm+YqSXP8A3Fwz+0U9eenrn4DAAD//wMAUEsDBBQABgAI&#10;AAAAIQCmv+Ac3gAAAAkBAAAPAAAAZHJzL2Rvd25yZXYueG1sTI/BTsMwEETvSPyDtUhcUOukuC1N&#10;41SABOLa0g/YxG4SNV5Hsdukf89yguPOjGbf5LvJdeJqh9B60pDOExCWKm9aqjUcvz9mLyBCRDLY&#10;ebIabjbArri/yzEzfqS9vR5iLbiEQoYamhj7TMpQNdZhmPveEnsnPziMfA61NAOOXO46uUiSlXTY&#10;En9osLfvja3Oh4vTcPoan5absfyMx/Verd6wXZf+pvXjw/S6BRHtFP/C8IvP6FAwU+kvZILoNMwW&#10;KSdZ3ygQ7KtUPYMoWVBLBbLI5f8FxQ8AAAD//wMAUEsBAi0AFAAGAAgAAAAhALaDOJL+AAAA4QEA&#10;ABMAAAAAAAAAAAAAAAAAAAAAAFtDb250ZW50X1R5cGVzXS54bWxQSwECLQAUAAYACAAAACEAOP0h&#10;/9YAAACUAQAACwAAAAAAAAAAAAAAAAAvAQAAX3JlbHMvLnJlbHNQSwECLQAUAAYACAAAACEA+hmO&#10;5BECAADxAwAADgAAAAAAAAAAAAAAAAAuAgAAZHJzL2Uyb0RvYy54bWxQSwECLQAUAAYACAAAACEA&#10;pr/gHN4AAAAJAQAADwAAAAAAAAAAAAAAAABrBAAAZHJzL2Rvd25yZXYueG1sUEsFBgAAAAAEAAQA&#10;8wAAAHYFAAAAAA==&#10;" stroked="f">
                <v:textbox>
                  <w:txbxContent>
                    <w:p w:rsidR="00005FAC" w:rsidRPr="00C439CD" w:rsidRDefault="00005FAC" w:rsidP="00005FAC">
                      <w:r w:rsidRPr="00C439CD">
                        <w:t>______________</w:t>
                      </w:r>
                      <w:r>
                        <w:t>__</w:t>
                      </w:r>
                      <w:r w:rsidRPr="00C439CD">
                        <w:t xml:space="preserve"> №____________ </w:t>
                      </w:r>
                    </w:p>
                    <w:p w:rsidR="00005FAC" w:rsidRPr="00B20397" w:rsidRDefault="00005FAC" w:rsidP="00005FAC">
                      <w:pPr>
                        <w:rPr>
                          <w:b w:val="0"/>
                        </w:rPr>
                      </w:pPr>
                    </w:p>
                    <w:p w:rsidR="00005FAC" w:rsidRPr="00B20397" w:rsidRDefault="00005FAC" w:rsidP="00005FAC">
                      <w:pPr>
                        <w:rPr>
                          <w:b w:val="0"/>
                        </w:rPr>
                      </w:pPr>
                      <w:r w:rsidRPr="00B20397">
                        <w:rPr>
                          <w:b w:val="0"/>
                        </w:rPr>
                        <w:t>На  №_________ от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05FAC" w:rsidRPr="00B20397" w:rsidRDefault="00005FAC" w:rsidP="00005FAC">
      <w:pPr>
        <w:ind w:left="5664"/>
        <w:rPr>
          <w:b w:val="0"/>
          <w:sz w:val="26"/>
          <w:szCs w:val="26"/>
        </w:rPr>
      </w:pPr>
    </w:p>
    <w:p w:rsidR="00005FAC" w:rsidRPr="00B20397" w:rsidRDefault="00005FAC" w:rsidP="00005FAC">
      <w:pPr>
        <w:ind w:left="5670"/>
        <w:rPr>
          <w:b w:val="0"/>
          <w:sz w:val="28"/>
          <w:szCs w:val="28"/>
        </w:rPr>
      </w:pPr>
      <w:r w:rsidRPr="00B20397">
        <w:rPr>
          <w:b w:val="0"/>
          <w:sz w:val="28"/>
          <w:szCs w:val="28"/>
        </w:rPr>
        <w:t>Председателю Рубцовского городского Совета депутатов Алтайского края</w:t>
      </w:r>
    </w:p>
    <w:p w:rsidR="00005FAC" w:rsidRPr="00B20397" w:rsidRDefault="00005FAC" w:rsidP="00005FAC">
      <w:pPr>
        <w:pStyle w:val="a6"/>
        <w:spacing w:after="0"/>
        <w:ind w:left="5670" w:right="-81"/>
        <w:rPr>
          <w:sz w:val="28"/>
          <w:szCs w:val="28"/>
        </w:rPr>
      </w:pPr>
      <w:r w:rsidRPr="00B20397">
        <w:rPr>
          <w:sz w:val="28"/>
          <w:szCs w:val="28"/>
        </w:rPr>
        <w:t xml:space="preserve">С.П. </w:t>
      </w:r>
      <w:proofErr w:type="spellStart"/>
      <w:r w:rsidRPr="00B20397">
        <w:rPr>
          <w:sz w:val="28"/>
          <w:szCs w:val="28"/>
        </w:rPr>
        <w:t>Черноиванову</w:t>
      </w:r>
      <w:proofErr w:type="spellEnd"/>
    </w:p>
    <w:p w:rsidR="00005FAC" w:rsidRPr="008D1C92" w:rsidRDefault="00005FAC" w:rsidP="00005FAC">
      <w:pPr>
        <w:tabs>
          <w:tab w:val="left" w:pos="2835"/>
        </w:tabs>
        <w:spacing w:before="360" w:after="60"/>
        <w:ind w:firstLine="709"/>
        <w:jc w:val="center"/>
        <w:rPr>
          <w:b w:val="0"/>
          <w:bCs/>
          <w:sz w:val="28"/>
          <w:szCs w:val="28"/>
        </w:rPr>
      </w:pPr>
      <w:r w:rsidRPr="008D1C92">
        <w:rPr>
          <w:sz w:val="28"/>
          <w:szCs w:val="28"/>
        </w:rPr>
        <w:t>ПОЯСНИТЕЛЬНАЯ ЗАПИСКА</w:t>
      </w:r>
    </w:p>
    <w:p w:rsidR="00005FAC" w:rsidRPr="00B84176" w:rsidRDefault="00005FAC" w:rsidP="00005FAC">
      <w:pPr>
        <w:tabs>
          <w:tab w:val="left" w:pos="5194"/>
        </w:tabs>
        <w:spacing w:after="40"/>
        <w:jc w:val="center"/>
        <w:rPr>
          <w:b w:val="0"/>
          <w:bCs/>
          <w:sz w:val="28"/>
          <w:szCs w:val="28"/>
        </w:rPr>
      </w:pPr>
      <w:r w:rsidRPr="00B84176">
        <w:rPr>
          <w:b w:val="0"/>
          <w:sz w:val="28"/>
          <w:szCs w:val="28"/>
        </w:rPr>
        <w:t>к проекту решения Рубцовского городского Совета депутатов Алтайского края</w:t>
      </w:r>
    </w:p>
    <w:p w:rsidR="00005FAC" w:rsidRPr="00137D30" w:rsidRDefault="00005FAC" w:rsidP="00005FAC">
      <w:pPr>
        <w:jc w:val="center"/>
        <w:rPr>
          <w:b w:val="0"/>
          <w:sz w:val="28"/>
          <w:szCs w:val="28"/>
        </w:rPr>
      </w:pPr>
      <w:r w:rsidRPr="00B84176">
        <w:rPr>
          <w:b w:val="0"/>
          <w:sz w:val="28"/>
          <w:szCs w:val="28"/>
        </w:rPr>
        <w:t>«</w:t>
      </w:r>
      <w:r w:rsidRPr="00AC0D82">
        <w:rPr>
          <w:b w:val="0"/>
          <w:sz w:val="28"/>
          <w:szCs w:val="28"/>
        </w:rPr>
        <w:t xml:space="preserve">О принятии </w:t>
      </w:r>
      <w:r w:rsidRPr="00137D30">
        <w:rPr>
          <w:b w:val="0"/>
          <w:sz w:val="28"/>
          <w:szCs w:val="28"/>
        </w:rPr>
        <w:t>Порядка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</w:p>
    <w:p w:rsidR="00005FAC" w:rsidRDefault="00005FAC" w:rsidP="00005FAC">
      <w:pPr>
        <w:ind w:firstLine="709"/>
        <w:jc w:val="both"/>
        <w:rPr>
          <w:b w:val="0"/>
          <w:sz w:val="28"/>
          <w:szCs w:val="28"/>
        </w:rPr>
      </w:pPr>
    </w:p>
    <w:p w:rsidR="00005FAC" w:rsidRPr="00137D30" w:rsidRDefault="00005FAC" w:rsidP="00005FA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внесением изменений в Земельный Кодекс Российской Федерации предлагается принять </w:t>
      </w:r>
      <w:r w:rsidRPr="00137D30">
        <w:rPr>
          <w:b w:val="0"/>
          <w:sz w:val="28"/>
          <w:szCs w:val="28"/>
        </w:rPr>
        <w:t>Порядок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участков.</w:t>
      </w:r>
    </w:p>
    <w:p w:rsidR="00005FAC" w:rsidRDefault="00005FAC" w:rsidP="00005FAC">
      <w:pPr>
        <w:ind w:firstLine="709"/>
        <w:rPr>
          <w:b w:val="0"/>
          <w:sz w:val="28"/>
          <w:szCs w:val="28"/>
        </w:rPr>
      </w:pPr>
    </w:p>
    <w:p w:rsidR="00005FAC" w:rsidRDefault="00005FAC" w:rsidP="00005FAC">
      <w:pPr>
        <w:ind w:firstLine="709"/>
        <w:rPr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5FAC" w:rsidTr="004F5CC7">
        <w:tc>
          <w:tcPr>
            <w:tcW w:w="4672" w:type="dxa"/>
          </w:tcPr>
          <w:p w:rsidR="00005FAC" w:rsidRDefault="00005FAC" w:rsidP="004F5CC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комитета</w:t>
            </w:r>
          </w:p>
        </w:tc>
        <w:tc>
          <w:tcPr>
            <w:tcW w:w="4673" w:type="dxa"/>
          </w:tcPr>
          <w:p w:rsidR="00005FAC" w:rsidRDefault="00005FAC" w:rsidP="004F5CC7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А.Н. Колупаев</w:t>
            </w:r>
          </w:p>
        </w:tc>
      </w:tr>
    </w:tbl>
    <w:p w:rsidR="00005FAC" w:rsidRPr="000D6D32" w:rsidRDefault="00005FAC" w:rsidP="00005FAC">
      <w:pPr>
        <w:pStyle w:val="a6"/>
        <w:ind w:right="-81"/>
        <w:rPr>
          <w:b/>
          <w:sz w:val="28"/>
          <w:szCs w:val="28"/>
        </w:rPr>
      </w:pPr>
    </w:p>
    <w:p w:rsidR="00005FAC" w:rsidRDefault="00005FAC" w:rsidP="00005FAC">
      <w:pPr>
        <w:pStyle w:val="a6"/>
        <w:ind w:right="-81"/>
      </w:pPr>
    </w:p>
    <w:p w:rsidR="00005FAC" w:rsidRPr="00B84176" w:rsidRDefault="00005FAC" w:rsidP="00005FAC">
      <w:pPr>
        <w:pStyle w:val="a6"/>
        <w:ind w:right="-81"/>
      </w:pPr>
      <w:bookmarkStart w:id="1" w:name="_GoBack"/>
      <w:bookmarkEnd w:id="1"/>
      <w:r>
        <w:t>Л</w:t>
      </w:r>
      <w:r w:rsidRPr="00B84176">
        <w:t>еуткина Александра Алексеевна</w:t>
      </w:r>
    </w:p>
    <w:p w:rsidR="00005FAC" w:rsidRPr="004F258E" w:rsidRDefault="00005FAC" w:rsidP="00005FAC">
      <w:pPr>
        <w:pStyle w:val="a6"/>
        <w:ind w:right="-81"/>
      </w:pPr>
      <w:r w:rsidRPr="0023786A">
        <w:t>8(38557)96-</w:t>
      </w:r>
      <w:r>
        <w:t>931</w:t>
      </w:r>
      <w:r w:rsidRPr="0023786A">
        <w:t xml:space="preserve">, доб. </w:t>
      </w:r>
      <w:r>
        <w:t>428</w:t>
      </w:r>
    </w:p>
    <w:p w:rsidR="00AF7B0E" w:rsidRPr="006756EC" w:rsidRDefault="00AF7B0E" w:rsidP="00AF7B0E">
      <w:pPr>
        <w:textAlignment w:val="baseline"/>
        <w:rPr>
          <w:bdr w:val="none" w:sz="0" w:space="0" w:color="auto" w:frame="1"/>
        </w:rPr>
      </w:pPr>
    </w:p>
    <w:sectPr w:rsidR="00AF7B0E" w:rsidRPr="006756EC" w:rsidSect="00BC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E37C18"/>
    <w:multiLevelType w:val="hybridMultilevel"/>
    <w:tmpl w:val="4460A544"/>
    <w:lvl w:ilvl="0" w:tplc="840E92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8665F"/>
    <w:multiLevelType w:val="multilevel"/>
    <w:tmpl w:val="328C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82F6F"/>
    <w:multiLevelType w:val="hybridMultilevel"/>
    <w:tmpl w:val="1D1631CC"/>
    <w:lvl w:ilvl="0" w:tplc="06507D2A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1156B8"/>
    <w:multiLevelType w:val="hybridMultilevel"/>
    <w:tmpl w:val="15A00D78"/>
    <w:lvl w:ilvl="0" w:tplc="06507D2A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D7"/>
    <w:rsid w:val="00003EA7"/>
    <w:rsid w:val="00004F3B"/>
    <w:rsid w:val="00005FAC"/>
    <w:rsid w:val="00007BD7"/>
    <w:rsid w:val="000322CE"/>
    <w:rsid w:val="00033EB5"/>
    <w:rsid w:val="00034581"/>
    <w:rsid w:val="0005212F"/>
    <w:rsid w:val="0005722D"/>
    <w:rsid w:val="00062204"/>
    <w:rsid w:val="0007065C"/>
    <w:rsid w:val="000717BA"/>
    <w:rsid w:val="00080603"/>
    <w:rsid w:val="00094AC8"/>
    <w:rsid w:val="000A25AF"/>
    <w:rsid w:val="000A764F"/>
    <w:rsid w:val="000B2190"/>
    <w:rsid w:val="000D1F82"/>
    <w:rsid w:val="0010710C"/>
    <w:rsid w:val="00112334"/>
    <w:rsid w:val="001129A3"/>
    <w:rsid w:val="0012524F"/>
    <w:rsid w:val="00137D30"/>
    <w:rsid w:val="001525D8"/>
    <w:rsid w:val="0016089D"/>
    <w:rsid w:val="001617D6"/>
    <w:rsid w:val="0016439E"/>
    <w:rsid w:val="00166146"/>
    <w:rsid w:val="00175332"/>
    <w:rsid w:val="00176DAF"/>
    <w:rsid w:val="001928A2"/>
    <w:rsid w:val="00194016"/>
    <w:rsid w:val="001B2032"/>
    <w:rsid w:val="001C4EC4"/>
    <w:rsid w:val="001E1CEE"/>
    <w:rsid w:val="001F0012"/>
    <w:rsid w:val="001F13CC"/>
    <w:rsid w:val="0020420F"/>
    <w:rsid w:val="00216DDF"/>
    <w:rsid w:val="002213F1"/>
    <w:rsid w:val="0022574F"/>
    <w:rsid w:val="00231D8E"/>
    <w:rsid w:val="00233A01"/>
    <w:rsid w:val="0024381A"/>
    <w:rsid w:val="002477CB"/>
    <w:rsid w:val="00251AC9"/>
    <w:rsid w:val="0025502D"/>
    <w:rsid w:val="002879A4"/>
    <w:rsid w:val="002C5872"/>
    <w:rsid w:val="002F21D7"/>
    <w:rsid w:val="00300030"/>
    <w:rsid w:val="00325BDD"/>
    <w:rsid w:val="00332E51"/>
    <w:rsid w:val="003431DD"/>
    <w:rsid w:val="0035708A"/>
    <w:rsid w:val="00367425"/>
    <w:rsid w:val="00380191"/>
    <w:rsid w:val="003A029E"/>
    <w:rsid w:val="003A4EAF"/>
    <w:rsid w:val="003A5236"/>
    <w:rsid w:val="003A5D8D"/>
    <w:rsid w:val="003B748B"/>
    <w:rsid w:val="003E1727"/>
    <w:rsid w:val="003E1A2E"/>
    <w:rsid w:val="00421DC3"/>
    <w:rsid w:val="0045406F"/>
    <w:rsid w:val="00457A52"/>
    <w:rsid w:val="0047473B"/>
    <w:rsid w:val="004A7E52"/>
    <w:rsid w:val="004C4D9B"/>
    <w:rsid w:val="004D1F6B"/>
    <w:rsid w:val="005235F9"/>
    <w:rsid w:val="0054166F"/>
    <w:rsid w:val="00541A94"/>
    <w:rsid w:val="005435BB"/>
    <w:rsid w:val="00570065"/>
    <w:rsid w:val="005845BE"/>
    <w:rsid w:val="00590675"/>
    <w:rsid w:val="005C1F65"/>
    <w:rsid w:val="005D55FB"/>
    <w:rsid w:val="005D5B69"/>
    <w:rsid w:val="005D78CF"/>
    <w:rsid w:val="005E371F"/>
    <w:rsid w:val="005E4967"/>
    <w:rsid w:val="005F085F"/>
    <w:rsid w:val="005F7A91"/>
    <w:rsid w:val="006032AF"/>
    <w:rsid w:val="006065DB"/>
    <w:rsid w:val="00607B3A"/>
    <w:rsid w:val="00614AB5"/>
    <w:rsid w:val="006213C7"/>
    <w:rsid w:val="0062286E"/>
    <w:rsid w:val="0063517D"/>
    <w:rsid w:val="00640F48"/>
    <w:rsid w:val="006719F2"/>
    <w:rsid w:val="006722E6"/>
    <w:rsid w:val="00672F12"/>
    <w:rsid w:val="00680F6C"/>
    <w:rsid w:val="006812C9"/>
    <w:rsid w:val="006A7201"/>
    <w:rsid w:val="006B7940"/>
    <w:rsid w:val="007540E9"/>
    <w:rsid w:val="00755ECB"/>
    <w:rsid w:val="0076741D"/>
    <w:rsid w:val="0077267D"/>
    <w:rsid w:val="00795A3B"/>
    <w:rsid w:val="00795BFD"/>
    <w:rsid w:val="00795CEB"/>
    <w:rsid w:val="007B1CFC"/>
    <w:rsid w:val="007B2351"/>
    <w:rsid w:val="007F1CA5"/>
    <w:rsid w:val="007F52E6"/>
    <w:rsid w:val="007F7236"/>
    <w:rsid w:val="00835369"/>
    <w:rsid w:val="008517AD"/>
    <w:rsid w:val="00857121"/>
    <w:rsid w:val="00872F5F"/>
    <w:rsid w:val="0088119C"/>
    <w:rsid w:val="0089511E"/>
    <w:rsid w:val="008A33EA"/>
    <w:rsid w:val="008C4E24"/>
    <w:rsid w:val="008D0833"/>
    <w:rsid w:val="008D3977"/>
    <w:rsid w:val="008E006E"/>
    <w:rsid w:val="008F5C37"/>
    <w:rsid w:val="00904E91"/>
    <w:rsid w:val="009060E5"/>
    <w:rsid w:val="009515D1"/>
    <w:rsid w:val="00953878"/>
    <w:rsid w:val="009C031F"/>
    <w:rsid w:val="009D3999"/>
    <w:rsid w:val="009E038D"/>
    <w:rsid w:val="009E5221"/>
    <w:rsid w:val="009E6D49"/>
    <w:rsid w:val="009F0B66"/>
    <w:rsid w:val="00A0021A"/>
    <w:rsid w:val="00A137C3"/>
    <w:rsid w:val="00A25D61"/>
    <w:rsid w:val="00A26BF9"/>
    <w:rsid w:val="00A35831"/>
    <w:rsid w:val="00A4567D"/>
    <w:rsid w:val="00A53B5E"/>
    <w:rsid w:val="00A63D71"/>
    <w:rsid w:val="00A6479B"/>
    <w:rsid w:val="00A750C1"/>
    <w:rsid w:val="00A7558A"/>
    <w:rsid w:val="00A930BF"/>
    <w:rsid w:val="00A93EF8"/>
    <w:rsid w:val="00A94FD1"/>
    <w:rsid w:val="00AB50F2"/>
    <w:rsid w:val="00AC0D82"/>
    <w:rsid w:val="00AC2663"/>
    <w:rsid w:val="00AC7EA7"/>
    <w:rsid w:val="00AF7B0E"/>
    <w:rsid w:val="00B02131"/>
    <w:rsid w:val="00B20397"/>
    <w:rsid w:val="00B5056C"/>
    <w:rsid w:val="00B55A05"/>
    <w:rsid w:val="00B84176"/>
    <w:rsid w:val="00B876EF"/>
    <w:rsid w:val="00BA5CAA"/>
    <w:rsid w:val="00BC3820"/>
    <w:rsid w:val="00BC3EB2"/>
    <w:rsid w:val="00BD68E8"/>
    <w:rsid w:val="00BE0AA1"/>
    <w:rsid w:val="00C36DE4"/>
    <w:rsid w:val="00C37635"/>
    <w:rsid w:val="00C46D4A"/>
    <w:rsid w:val="00C46EAF"/>
    <w:rsid w:val="00C77355"/>
    <w:rsid w:val="00CB5856"/>
    <w:rsid w:val="00CB6414"/>
    <w:rsid w:val="00CC0DE2"/>
    <w:rsid w:val="00CC771C"/>
    <w:rsid w:val="00CD2D28"/>
    <w:rsid w:val="00CF17C9"/>
    <w:rsid w:val="00CF5743"/>
    <w:rsid w:val="00D21563"/>
    <w:rsid w:val="00D258E1"/>
    <w:rsid w:val="00D45415"/>
    <w:rsid w:val="00D674F7"/>
    <w:rsid w:val="00D85C73"/>
    <w:rsid w:val="00D85F4F"/>
    <w:rsid w:val="00D9012F"/>
    <w:rsid w:val="00DA3312"/>
    <w:rsid w:val="00DC7FFA"/>
    <w:rsid w:val="00DD399F"/>
    <w:rsid w:val="00DE1586"/>
    <w:rsid w:val="00DE1CE6"/>
    <w:rsid w:val="00DF1DCE"/>
    <w:rsid w:val="00E00E83"/>
    <w:rsid w:val="00E05818"/>
    <w:rsid w:val="00E07AFD"/>
    <w:rsid w:val="00E12945"/>
    <w:rsid w:val="00E437D4"/>
    <w:rsid w:val="00E4383C"/>
    <w:rsid w:val="00E50159"/>
    <w:rsid w:val="00E67549"/>
    <w:rsid w:val="00E769BF"/>
    <w:rsid w:val="00E91163"/>
    <w:rsid w:val="00E9125D"/>
    <w:rsid w:val="00EA082D"/>
    <w:rsid w:val="00EB2DD1"/>
    <w:rsid w:val="00ED7D5C"/>
    <w:rsid w:val="00EE03E7"/>
    <w:rsid w:val="00F159B4"/>
    <w:rsid w:val="00F26942"/>
    <w:rsid w:val="00F57539"/>
    <w:rsid w:val="00F57F0D"/>
    <w:rsid w:val="00F700E9"/>
    <w:rsid w:val="00F72040"/>
    <w:rsid w:val="00F8289E"/>
    <w:rsid w:val="00F84A42"/>
    <w:rsid w:val="00FD2248"/>
    <w:rsid w:val="00FD5F45"/>
    <w:rsid w:val="00FE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7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201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5872"/>
    <w:pPr>
      <w:ind w:left="6480"/>
    </w:pPr>
    <w:rPr>
      <w:b w:val="0"/>
      <w:szCs w:val="24"/>
    </w:rPr>
  </w:style>
  <w:style w:type="character" w:customStyle="1" w:styleId="20">
    <w:name w:val="Основной текст с отступом 2 Знак"/>
    <w:basedOn w:val="a0"/>
    <w:link w:val="2"/>
    <w:rsid w:val="002C5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F1DC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DD399F"/>
    <w:pPr>
      <w:spacing w:after="200" w:line="276" w:lineRule="auto"/>
      <w:ind w:left="720"/>
      <w:contextualSpacing/>
    </w:pPr>
    <w:rPr>
      <w:rFonts w:ascii="Calibri" w:eastAsia="Calibri" w:hAnsi="Calibri" w:cs="Calibri"/>
      <w:b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6A72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a5"/>
    <w:rsid w:val="006A7201"/>
    <w:rPr>
      <w:rFonts w:ascii="Courier New" w:hAnsi="Courier New"/>
      <w:b w:val="0"/>
      <w:sz w:val="20"/>
    </w:rPr>
  </w:style>
  <w:style w:type="character" w:customStyle="1" w:styleId="a5">
    <w:name w:val="Текст Знак"/>
    <w:basedOn w:val="a0"/>
    <w:link w:val="a4"/>
    <w:rsid w:val="006A72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A7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7201"/>
    <w:pPr>
      <w:spacing w:after="120"/>
    </w:pPr>
    <w:rPr>
      <w:b w:val="0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A7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720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6A7201"/>
    <w:rPr>
      <w:b/>
      <w:bCs/>
    </w:rPr>
  </w:style>
  <w:style w:type="character" w:customStyle="1" w:styleId="ConsPlusNormalText">
    <w:name w:val="ConsPlusNormal Text"/>
    <w:locked/>
    <w:rsid w:val="00B20397"/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37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7D4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b">
    <w:name w:val="Table Grid"/>
    <w:basedOn w:val="a1"/>
    <w:uiPriority w:val="39"/>
    <w:rsid w:val="0023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7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201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5872"/>
    <w:pPr>
      <w:ind w:left="6480"/>
    </w:pPr>
    <w:rPr>
      <w:b w:val="0"/>
      <w:szCs w:val="24"/>
    </w:rPr>
  </w:style>
  <w:style w:type="character" w:customStyle="1" w:styleId="20">
    <w:name w:val="Основной текст с отступом 2 Знак"/>
    <w:basedOn w:val="a0"/>
    <w:link w:val="2"/>
    <w:rsid w:val="002C5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F1DC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DD399F"/>
    <w:pPr>
      <w:spacing w:after="200" w:line="276" w:lineRule="auto"/>
      <w:ind w:left="720"/>
      <w:contextualSpacing/>
    </w:pPr>
    <w:rPr>
      <w:rFonts w:ascii="Calibri" w:eastAsia="Calibri" w:hAnsi="Calibri" w:cs="Calibri"/>
      <w:b w:val="0"/>
      <w:sz w:val="22"/>
      <w:szCs w:val="22"/>
    </w:rPr>
  </w:style>
  <w:style w:type="character" w:customStyle="1" w:styleId="10">
    <w:name w:val="Заголовок 1 Знак"/>
    <w:basedOn w:val="a0"/>
    <w:link w:val="1"/>
    <w:rsid w:val="006A72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a5"/>
    <w:rsid w:val="006A7201"/>
    <w:rPr>
      <w:rFonts w:ascii="Courier New" w:hAnsi="Courier New"/>
      <w:b w:val="0"/>
      <w:sz w:val="20"/>
    </w:rPr>
  </w:style>
  <w:style w:type="character" w:customStyle="1" w:styleId="a5">
    <w:name w:val="Текст Знак"/>
    <w:basedOn w:val="a0"/>
    <w:link w:val="a4"/>
    <w:rsid w:val="006A72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A7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7201"/>
    <w:pPr>
      <w:spacing w:after="120"/>
    </w:pPr>
    <w:rPr>
      <w:b w:val="0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A7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720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6A7201"/>
    <w:rPr>
      <w:b/>
      <w:bCs/>
    </w:rPr>
  </w:style>
  <w:style w:type="character" w:customStyle="1" w:styleId="ConsPlusNormalText">
    <w:name w:val="ConsPlusNormal Text"/>
    <w:locked/>
    <w:rsid w:val="00B20397"/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37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7D4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b">
    <w:name w:val="Table Grid"/>
    <w:basedOn w:val="a1"/>
    <w:uiPriority w:val="39"/>
    <w:rsid w:val="0023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9CEC4277A3E6BCB656341F3A79792F37757E54C348E707B8C45586B29ECA76FF4FE684F1C54EC49TEC" TargetMode="External"/><Relationship Id="rId13" Type="http://schemas.openxmlformats.org/officeDocument/2006/relationships/hyperlink" Target="consultantplus://offline/ref=8C39CEC4277A3E6BCB656341F3A79792F37757EF43338E707B8C45586B29ECA76FF4FE6C4A41TC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39CEC4277A3E6BCB656341F3A79792F37757EF43338E707B8C45586B29ECA76FF4FE6C4641TBC" TargetMode="External"/><Relationship Id="rId12" Type="http://schemas.openxmlformats.org/officeDocument/2006/relationships/hyperlink" Target="consultantplus://offline/ref=8C39CEC4277A3E6BCB656341F3A79792F37757EF43338E707B8C45586B29ECA76FF4FE6C4C41TAC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8C39CEC4277A3E6BCB656341F3A79792F37757EF43338E707B8C45586B29ECA76FF4FE6F4941T6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C39CEC4277A3E6BCB656341F3A79792F37757EF43338E707B8C45586B29ECA76FF4FE6D4941T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39CEC4277A3E6BCB656341F3A79792F37757EF43338E707B8C45586B29ECA76FF4FE6F4941T6C" TargetMode="External"/><Relationship Id="rId10" Type="http://schemas.openxmlformats.org/officeDocument/2006/relationships/hyperlink" Target="consultantplus://offline/ref=8C39CEC4277A3E6BCB657D4CE5CBC99EF77E09E140338C2F27D31E053C20E6F028BBA72A0B1354EC9FD51A49T5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9CEC4277A3E6BCB656341F3A79792F37757E54C348E707B8C45586B29ECA76FF4FE684F1C54EE49TDC" TargetMode="External"/><Relationship Id="rId14" Type="http://schemas.openxmlformats.org/officeDocument/2006/relationships/hyperlink" Target="consultantplus://offline/ref=8C39CEC4277A3E6BCB656341F3A79792F37757EF43338E707B8C45586B29ECA76FF4FE6F4D41T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Русакова</dc:creator>
  <cp:lastModifiedBy>Сергеева</cp:lastModifiedBy>
  <cp:revision>3</cp:revision>
  <cp:lastPrinted>2023-04-27T02:35:00Z</cp:lastPrinted>
  <dcterms:created xsi:type="dcterms:W3CDTF">2023-05-02T02:51:00Z</dcterms:created>
  <dcterms:modified xsi:type="dcterms:W3CDTF">2023-05-02T03:35:00Z</dcterms:modified>
</cp:coreProperties>
</file>